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140C" w14:textId="77777777" w:rsidR="001A0429" w:rsidRDefault="00000000" w:rsidP="00B3573B">
      <w:pPr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 wp14:anchorId="77B0B2E8" wp14:editId="50CC5CA7">
            <wp:extent cx="512445" cy="5397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7EEA0" w14:textId="77777777" w:rsidR="001A0429" w:rsidRDefault="001A0429">
      <w:pPr>
        <w:pStyle w:val="Textoindependiente"/>
        <w:rPr>
          <w:rFonts w:ascii="Times New Roman" w:hAnsi="Times New Roman"/>
          <w:i w:val="0"/>
          <w:sz w:val="20"/>
        </w:rPr>
      </w:pPr>
    </w:p>
    <w:p w14:paraId="569A1091" w14:textId="77777777" w:rsidR="001A0429" w:rsidRDefault="001A0429">
      <w:pPr>
        <w:pStyle w:val="Textoindependiente"/>
        <w:rPr>
          <w:rFonts w:ascii="Times New Roman" w:hAnsi="Times New Roman"/>
          <w:i w:val="0"/>
          <w:sz w:val="20"/>
        </w:rPr>
      </w:pPr>
    </w:p>
    <w:p w14:paraId="6F7A7D77" w14:textId="77777777" w:rsidR="001A0429" w:rsidRDefault="00000000">
      <w:pPr>
        <w:pStyle w:val="Ttulo"/>
        <w:spacing w:before="236"/>
      </w:pPr>
      <w:r>
        <w:t>Juzgado</w:t>
      </w:r>
      <w:r>
        <w:rPr>
          <w:spacing w:val="1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Contencioso</w:t>
      </w:r>
      <w:r>
        <w:rPr>
          <w:spacing w:val="24"/>
        </w:rPr>
        <w:t xml:space="preserve"> </w:t>
      </w:r>
      <w:r>
        <w:t>Administrativo</w:t>
      </w:r>
      <w:r>
        <w:rPr>
          <w:spacing w:val="-11"/>
        </w:rPr>
        <w:t xml:space="preserve"> </w:t>
      </w:r>
      <w:r>
        <w:t>n°</w:t>
      </w:r>
      <w:r>
        <w:rPr>
          <w:spacing w:val="-9"/>
        </w:rPr>
        <w:t xml:space="preserve"> </w:t>
      </w:r>
      <w:r>
        <w:t>07 de</w:t>
      </w:r>
      <w:r>
        <w:rPr>
          <w:spacing w:val="-5"/>
        </w:rPr>
        <w:t xml:space="preserve"> </w:t>
      </w:r>
      <w:r>
        <w:t>Barcelona</w:t>
      </w:r>
    </w:p>
    <w:p w14:paraId="492C228F" w14:textId="77777777" w:rsidR="001A0429" w:rsidRDefault="00000000">
      <w:pPr>
        <w:spacing w:before="3"/>
        <w:ind w:left="1983"/>
        <w:rPr>
          <w:sz w:val="14"/>
        </w:rPr>
      </w:pPr>
      <w:r>
        <w:rPr>
          <w:w w:val="95"/>
          <w:sz w:val="14"/>
        </w:rPr>
        <w:t>Avenida</w:t>
      </w:r>
      <w:r>
        <w:rPr>
          <w:spacing w:val="20"/>
          <w:w w:val="95"/>
          <w:sz w:val="14"/>
        </w:rPr>
        <w:t xml:space="preserve"> </w:t>
      </w:r>
      <w:r>
        <w:rPr>
          <w:w w:val="95"/>
          <w:sz w:val="14"/>
        </w:rPr>
        <w:t>Gran</w:t>
      </w:r>
      <w:r>
        <w:rPr>
          <w:spacing w:val="17"/>
          <w:w w:val="95"/>
          <w:sz w:val="14"/>
        </w:rPr>
        <w:t xml:space="preserve"> </w:t>
      </w:r>
      <w:r>
        <w:rPr>
          <w:w w:val="95"/>
          <w:sz w:val="14"/>
        </w:rPr>
        <w:t>Via</w:t>
      </w:r>
      <w:r>
        <w:rPr>
          <w:spacing w:val="16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8"/>
          <w:w w:val="95"/>
          <w:sz w:val="14"/>
        </w:rPr>
        <w:t xml:space="preserve"> </w:t>
      </w:r>
      <w:r>
        <w:rPr>
          <w:w w:val="95"/>
          <w:sz w:val="14"/>
        </w:rPr>
        <w:t>les</w:t>
      </w:r>
      <w:r>
        <w:rPr>
          <w:spacing w:val="11"/>
          <w:w w:val="95"/>
          <w:sz w:val="14"/>
        </w:rPr>
        <w:t xml:space="preserve"> </w:t>
      </w:r>
      <w:r>
        <w:rPr>
          <w:w w:val="95"/>
          <w:sz w:val="14"/>
        </w:rPr>
        <w:t>C</w:t>
      </w:r>
      <w:r>
        <w:rPr>
          <w:spacing w:val="-22"/>
          <w:w w:val="95"/>
          <w:sz w:val="14"/>
        </w:rPr>
        <w:t xml:space="preserve"> </w:t>
      </w:r>
      <w:r>
        <w:rPr>
          <w:w w:val="95"/>
          <w:sz w:val="14"/>
        </w:rPr>
        <w:t>orts</w:t>
      </w:r>
      <w:r>
        <w:rPr>
          <w:spacing w:val="22"/>
          <w:w w:val="95"/>
          <w:sz w:val="14"/>
        </w:rPr>
        <w:t xml:space="preserve"> </w:t>
      </w:r>
      <w:r>
        <w:rPr>
          <w:w w:val="95"/>
          <w:sz w:val="14"/>
        </w:rPr>
        <w:t>Catalanes.</w:t>
      </w:r>
      <w:r>
        <w:rPr>
          <w:spacing w:val="28"/>
          <w:w w:val="95"/>
          <w:sz w:val="14"/>
        </w:rPr>
        <w:t xml:space="preserve"> </w:t>
      </w:r>
      <w:r>
        <w:rPr>
          <w:w w:val="95"/>
          <w:sz w:val="14"/>
        </w:rPr>
        <w:t>111,</w:t>
      </w:r>
      <w:r>
        <w:rPr>
          <w:spacing w:val="20"/>
          <w:w w:val="95"/>
          <w:sz w:val="14"/>
        </w:rPr>
        <w:t xml:space="preserve"> </w:t>
      </w:r>
      <w:r>
        <w:rPr>
          <w:w w:val="95"/>
          <w:sz w:val="14"/>
        </w:rPr>
        <w:t>edifici</w:t>
      </w:r>
      <w:r>
        <w:rPr>
          <w:spacing w:val="12"/>
          <w:w w:val="95"/>
          <w:sz w:val="14"/>
        </w:rPr>
        <w:t xml:space="preserve"> </w:t>
      </w:r>
      <w:r>
        <w:rPr>
          <w:w w:val="95"/>
          <w:sz w:val="14"/>
        </w:rPr>
        <w:t>I</w:t>
      </w:r>
      <w:r>
        <w:rPr>
          <w:spacing w:val="20"/>
          <w:w w:val="95"/>
          <w:sz w:val="14"/>
        </w:rPr>
        <w:t xml:space="preserve"> </w:t>
      </w:r>
      <w:r>
        <w:rPr>
          <w:w w:val="95"/>
          <w:sz w:val="14"/>
        </w:rPr>
        <w:t>-</w:t>
      </w:r>
      <w:r>
        <w:rPr>
          <w:spacing w:val="11"/>
          <w:w w:val="95"/>
          <w:sz w:val="14"/>
        </w:rPr>
        <w:t xml:space="preserve"> </w:t>
      </w:r>
      <w:r>
        <w:rPr>
          <w:w w:val="95"/>
          <w:sz w:val="14"/>
        </w:rPr>
        <w:t>Barcelona</w:t>
      </w:r>
      <w:r>
        <w:rPr>
          <w:spacing w:val="85"/>
          <w:sz w:val="14"/>
        </w:rPr>
        <w:t xml:space="preserve"> </w:t>
      </w:r>
      <w:r>
        <w:rPr>
          <w:w w:val="95"/>
          <w:sz w:val="14"/>
        </w:rPr>
        <w:t>-</w:t>
      </w:r>
      <w:r>
        <w:rPr>
          <w:spacing w:val="6"/>
          <w:w w:val="95"/>
          <w:sz w:val="14"/>
        </w:rPr>
        <w:t xml:space="preserve"> </w:t>
      </w:r>
      <w:r>
        <w:rPr>
          <w:w w:val="95"/>
          <w:sz w:val="14"/>
        </w:rPr>
        <w:t>C.P.: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08</w:t>
      </w:r>
      <w:r>
        <w:rPr>
          <w:spacing w:val="-22"/>
          <w:w w:val="95"/>
          <w:sz w:val="14"/>
        </w:rPr>
        <w:t xml:space="preserve"> </w:t>
      </w:r>
      <w:r>
        <w:rPr>
          <w:w w:val="95"/>
          <w:sz w:val="14"/>
        </w:rPr>
        <w:t>075</w:t>
      </w:r>
    </w:p>
    <w:p w14:paraId="3D36AA2E" w14:textId="77777777" w:rsidR="001A0429" w:rsidRDefault="001A0429">
      <w:pPr>
        <w:pStyle w:val="Textoindependiente"/>
        <w:spacing w:before="7"/>
        <w:rPr>
          <w:i w:val="0"/>
          <w:sz w:val="13"/>
        </w:rPr>
      </w:pPr>
    </w:p>
    <w:p w14:paraId="752B8591" w14:textId="77777777" w:rsidR="001A0429" w:rsidRDefault="00000000">
      <w:pPr>
        <w:spacing w:line="194" w:lineRule="auto"/>
        <w:ind w:left="1999" w:right="7789" w:firstLine="23"/>
        <w:rPr>
          <w:sz w:val="16"/>
        </w:rPr>
      </w:pPr>
      <w:r>
        <w:rPr>
          <w:spacing w:val="-1"/>
          <w:w w:val="90"/>
          <w:sz w:val="16"/>
        </w:rPr>
        <w:t>TEL.: XXXXXX</w:t>
      </w:r>
      <w:r>
        <w:rPr>
          <w:spacing w:val="-37"/>
          <w:w w:val="90"/>
          <w:sz w:val="16"/>
        </w:rPr>
        <w:t xml:space="preserve"> </w:t>
      </w:r>
      <w:r>
        <w:rPr>
          <w:w w:val="85"/>
          <w:sz w:val="16"/>
        </w:rPr>
        <w:t>FAX:</w:t>
      </w:r>
      <w:r>
        <w:rPr>
          <w:spacing w:val="24"/>
          <w:w w:val="85"/>
          <w:sz w:val="16"/>
        </w:rPr>
        <w:t xml:space="preserve"> XXXXX</w:t>
      </w:r>
    </w:p>
    <w:p w14:paraId="21B00A3B" w14:textId="77777777" w:rsidR="001A0429" w:rsidRDefault="00000000">
      <w:pPr>
        <w:spacing w:line="157" w:lineRule="exact"/>
        <w:ind w:left="1999"/>
        <w:rPr>
          <w:sz w:val="16"/>
        </w:rPr>
      </w:pPr>
      <w:r>
        <w:rPr>
          <w:noProof/>
        </w:rPr>
        <w:drawing>
          <wp:anchor distT="0" distB="0" distL="0" distR="0" simplePos="0" relativeHeight="15" behindDoc="0" locked="0" layoutInCell="0" allowOverlap="1" wp14:anchorId="40563CA9" wp14:editId="4761F783">
            <wp:simplePos x="0" y="0"/>
            <wp:positionH relativeFrom="page">
              <wp:posOffset>977900</wp:posOffset>
            </wp:positionH>
            <wp:positionV relativeFrom="paragraph">
              <wp:posOffset>60325</wp:posOffset>
            </wp:positionV>
            <wp:extent cx="13970" cy="68580"/>
            <wp:effectExtent l="0" t="0" r="0" b="0"/>
            <wp:wrapNone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0"/>
          <w:sz w:val="16"/>
        </w:rPr>
        <w:t>EMAIL:contencios:XXXXXXXXXXXXXX</w:t>
      </w:r>
    </w:p>
    <w:p w14:paraId="79854B54" w14:textId="77777777" w:rsidR="001A0429" w:rsidRDefault="00000000">
      <w:pPr>
        <w:spacing w:before="107"/>
        <w:ind w:left="2005"/>
        <w:rPr>
          <w:sz w:val="18"/>
        </w:rPr>
      </w:pPr>
      <w:r>
        <w:rPr>
          <w:w w:val="90"/>
          <w:sz w:val="18"/>
        </w:rPr>
        <w:t>N.I.G.:0801945320228000795</w:t>
      </w:r>
    </w:p>
    <w:p w14:paraId="09A7C3D0" w14:textId="77777777" w:rsidR="001A0429" w:rsidRDefault="00000000">
      <w:pPr>
        <w:spacing w:before="7" w:line="241" w:lineRule="exact"/>
        <w:ind w:left="2010"/>
      </w:pPr>
      <w:r>
        <w:rPr>
          <w:noProof/>
        </w:rPr>
        <w:drawing>
          <wp:anchor distT="0" distB="0" distL="0" distR="0" simplePos="0" relativeHeight="16" behindDoc="0" locked="0" layoutInCell="0" allowOverlap="1" wp14:anchorId="14612772" wp14:editId="6E33057F">
            <wp:simplePos x="0" y="0"/>
            <wp:positionH relativeFrom="page">
              <wp:posOffset>982980</wp:posOffset>
            </wp:positionH>
            <wp:positionV relativeFrom="paragraph">
              <wp:posOffset>149225</wp:posOffset>
            </wp:positionV>
            <wp:extent cx="8890" cy="81915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Procedimiento</w:t>
      </w:r>
      <w:r>
        <w:rPr>
          <w:b/>
          <w:spacing w:val="22"/>
        </w:rPr>
        <w:t xml:space="preserve"> </w:t>
      </w:r>
      <w:r>
        <w:t>ordinario</w:t>
      </w:r>
      <w:r>
        <w:rPr>
          <w:spacing w:val="1"/>
        </w:rPr>
        <w:t xml:space="preserve"> </w:t>
      </w:r>
      <w:r>
        <w:t>43/2022</w:t>
      </w:r>
      <w:r>
        <w:rPr>
          <w:spacing w:val="2"/>
        </w:rPr>
        <w:t xml:space="preserve"> </w:t>
      </w:r>
      <w:r>
        <w:t>-F</w:t>
      </w:r>
    </w:p>
    <w:p w14:paraId="040FC46E" w14:textId="77777777" w:rsidR="001A0429" w:rsidRDefault="00000000">
      <w:pPr>
        <w:spacing w:line="172" w:lineRule="exact"/>
        <w:ind w:left="2000"/>
        <w:rPr>
          <w:sz w:val="16"/>
        </w:rPr>
      </w:pPr>
      <w:r>
        <w:rPr>
          <w:w w:val="85"/>
          <w:sz w:val="16"/>
        </w:rPr>
        <w:t>Materia.</w:t>
      </w:r>
      <w:r>
        <w:rPr>
          <w:spacing w:val="9"/>
          <w:w w:val="85"/>
          <w:sz w:val="16"/>
        </w:rPr>
        <w:t xml:space="preserve"> </w:t>
      </w:r>
      <w:r>
        <w:rPr>
          <w:w w:val="85"/>
          <w:sz w:val="16"/>
        </w:rPr>
        <w:t>Aministración</w:t>
      </w:r>
      <w:r>
        <w:rPr>
          <w:spacing w:val="23"/>
          <w:w w:val="85"/>
          <w:sz w:val="16"/>
        </w:rPr>
        <w:t xml:space="preserve"> </w:t>
      </w:r>
      <w:r>
        <w:rPr>
          <w:w w:val="85"/>
          <w:sz w:val="16"/>
        </w:rPr>
        <w:t>perifërica</w:t>
      </w:r>
      <w:r>
        <w:rPr>
          <w:spacing w:val="2"/>
          <w:w w:val="85"/>
          <w:sz w:val="16"/>
        </w:rPr>
        <w:t xml:space="preserve"> </w:t>
      </w:r>
      <w:r>
        <w:rPr>
          <w:w w:val="85"/>
          <w:sz w:val="16"/>
        </w:rPr>
        <w:t>de</w:t>
      </w:r>
      <w:r>
        <w:rPr>
          <w:spacing w:val="18"/>
          <w:w w:val="85"/>
          <w:sz w:val="16"/>
        </w:rPr>
        <w:t xml:space="preserve"> </w:t>
      </w:r>
      <w:r>
        <w:rPr>
          <w:w w:val="85"/>
          <w:sz w:val="16"/>
        </w:rPr>
        <w:t>]as</w:t>
      </w:r>
      <w:r>
        <w:rPr>
          <w:spacing w:val="24"/>
          <w:w w:val="85"/>
          <w:sz w:val="16"/>
        </w:rPr>
        <w:t xml:space="preserve"> </w:t>
      </w:r>
      <w:r>
        <w:rPr>
          <w:w w:val="85"/>
          <w:sz w:val="16"/>
        </w:rPr>
        <w:t>CCAA</w:t>
      </w:r>
      <w:r>
        <w:rPr>
          <w:spacing w:val="15"/>
          <w:w w:val="85"/>
          <w:sz w:val="16"/>
        </w:rPr>
        <w:t xml:space="preserve"> </w:t>
      </w:r>
      <w:r>
        <w:rPr>
          <w:w w:val="85"/>
          <w:sz w:val="16"/>
        </w:rPr>
        <w:t>(Proc.</w:t>
      </w:r>
      <w:r>
        <w:rPr>
          <w:spacing w:val="24"/>
          <w:w w:val="85"/>
          <w:sz w:val="16"/>
        </w:rPr>
        <w:t xml:space="preserve"> </w:t>
      </w:r>
      <w:r>
        <w:rPr>
          <w:w w:val="85"/>
          <w:sz w:val="16"/>
        </w:rPr>
        <w:t>Ordinario)</w:t>
      </w:r>
    </w:p>
    <w:p w14:paraId="6BEF5679" w14:textId="77777777" w:rsidR="001A0429" w:rsidRDefault="00000000">
      <w:pPr>
        <w:spacing w:before="144" w:line="160" w:lineRule="exact"/>
        <w:ind w:left="2008"/>
        <w:rPr>
          <w:sz w:val="14"/>
        </w:rPr>
      </w:pPr>
      <w:r>
        <w:rPr>
          <w:sz w:val="14"/>
        </w:rPr>
        <w:t>Entidad</w:t>
      </w:r>
      <w:r>
        <w:rPr>
          <w:spacing w:val="6"/>
          <w:sz w:val="14"/>
        </w:rPr>
        <w:t xml:space="preserve"> </w:t>
      </w:r>
      <w:r>
        <w:rPr>
          <w:sz w:val="14"/>
        </w:rPr>
        <w:t>bancaria</w:t>
      </w:r>
      <w:r>
        <w:rPr>
          <w:spacing w:val="12"/>
          <w:sz w:val="14"/>
        </w:rPr>
        <w:t xml:space="preserve"> XXXXXX</w:t>
      </w:r>
    </w:p>
    <w:p w14:paraId="57D547BB" w14:textId="77777777" w:rsidR="001A0429" w:rsidRDefault="00000000">
      <w:pPr>
        <w:spacing w:line="155" w:lineRule="exact"/>
        <w:ind w:left="2008"/>
        <w:jc w:val="both"/>
        <w:rPr>
          <w:sz w:val="14"/>
        </w:rPr>
      </w:pPr>
      <w:r>
        <w:rPr>
          <w:sz w:val="14"/>
        </w:rPr>
        <w:t>Para</w:t>
      </w:r>
      <w:r>
        <w:rPr>
          <w:spacing w:val="9"/>
          <w:sz w:val="14"/>
        </w:rPr>
        <w:t xml:space="preserve"> </w:t>
      </w:r>
      <w:r>
        <w:rPr>
          <w:sz w:val="14"/>
        </w:rPr>
        <w:t>ingresos</w:t>
      </w:r>
      <w:r>
        <w:rPr>
          <w:spacing w:val="13"/>
          <w:sz w:val="14"/>
        </w:rPr>
        <w:t xml:space="preserve"> </w:t>
      </w:r>
      <w:r>
        <w:rPr>
          <w:sz w:val="14"/>
        </w:rPr>
        <w:t>en</w:t>
      </w:r>
      <w:r>
        <w:rPr>
          <w:spacing w:val="-2"/>
          <w:sz w:val="14"/>
        </w:rPr>
        <w:t xml:space="preserve"> </w:t>
      </w:r>
      <w:r>
        <w:rPr>
          <w:sz w:val="14"/>
        </w:rPr>
        <w:t>cajs.</w:t>
      </w:r>
      <w:r>
        <w:rPr>
          <w:spacing w:val="11"/>
          <w:sz w:val="14"/>
        </w:rPr>
        <w:t xml:space="preserve"> </w:t>
      </w:r>
      <w:r>
        <w:rPr>
          <w:sz w:val="14"/>
        </w:rPr>
        <w:t>Concepto:</w:t>
      </w:r>
      <w:r>
        <w:rPr>
          <w:spacing w:val="20"/>
          <w:sz w:val="14"/>
        </w:rPr>
        <w:t xml:space="preserve"> XXXXXXXXXX</w:t>
      </w:r>
    </w:p>
    <w:p w14:paraId="2C2DC0CE" w14:textId="77777777" w:rsidR="001A0429" w:rsidRDefault="00000000">
      <w:pPr>
        <w:spacing w:line="228" w:lineRule="auto"/>
        <w:ind w:left="2012" w:right="4167" w:hanging="4"/>
        <w:jc w:val="both"/>
        <w:rPr>
          <w:sz w:val="14"/>
        </w:rPr>
      </w:pPr>
      <w:r>
        <w:rPr>
          <w:noProof/>
        </w:rPr>
        <w:drawing>
          <wp:anchor distT="0" distB="0" distL="0" distR="0" simplePos="0" relativeHeight="14" behindDoc="0" locked="0" layoutInCell="0" allowOverlap="1" wp14:anchorId="3666C51C" wp14:editId="1FA49346">
            <wp:simplePos x="0" y="0"/>
            <wp:positionH relativeFrom="page">
              <wp:posOffset>461645</wp:posOffset>
            </wp:positionH>
            <wp:positionV relativeFrom="paragraph">
              <wp:posOffset>254000</wp:posOffset>
            </wp:positionV>
            <wp:extent cx="64135" cy="50165"/>
            <wp:effectExtent l="0" t="0" r="0" b="0"/>
            <wp:wrapNone/>
            <wp:docPr id="4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5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4"/>
        </w:rPr>
        <w:t xml:space="preserve">Pagos </w:t>
      </w:r>
      <w:r>
        <w:rPr>
          <w:sz w:val="14"/>
        </w:rPr>
        <w:t>por transferencia bancaria: IBAN XXXXXXXXX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 xml:space="preserve">Beneficiario: </w:t>
      </w:r>
      <w:r>
        <w:rPr>
          <w:sz w:val="14"/>
        </w:rPr>
        <w:t>Juzgado de Io Contencioso Adminislrativo n° 07 de Barcelona</w:t>
      </w:r>
      <w:r>
        <w:rPr>
          <w:spacing w:val="1"/>
          <w:sz w:val="14"/>
        </w:rPr>
        <w:t xml:space="preserve"> </w:t>
      </w:r>
      <w:r>
        <w:rPr>
          <w:sz w:val="14"/>
        </w:rPr>
        <w:t>Concepto:</w:t>
      </w:r>
      <w:r>
        <w:rPr>
          <w:spacing w:val="9"/>
          <w:sz w:val="14"/>
        </w:rPr>
        <w:t xml:space="preserve"> XXXXXXXXXXXXXXXXx</w:t>
      </w:r>
    </w:p>
    <w:p w14:paraId="724A5994" w14:textId="77777777" w:rsidR="001A0429" w:rsidRDefault="001A0429">
      <w:pPr>
        <w:pStyle w:val="Textoindependiente"/>
        <w:rPr>
          <w:i w:val="0"/>
          <w:sz w:val="20"/>
        </w:rPr>
      </w:pPr>
    </w:p>
    <w:p w14:paraId="295B6C31" w14:textId="77777777" w:rsidR="001A0429" w:rsidRDefault="001A0429">
      <w:pPr>
        <w:pStyle w:val="Textoindependiente"/>
        <w:spacing w:before="10"/>
        <w:rPr>
          <w:i w:val="0"/>
          <w:sz w:val="20"/>
        </w:rPr>
      </w:pPr>
    </w:p>
    <w:p w14:paraId="33525D28" w14:textId="77777777" w:rsidR="001A0429" w:rsidRDefault="001A0429">
      <w:pPr>
        <w:sectPr w:rsidR="001A0429">
          <w:pgSz w:w="11906" w:h="16838"/>
          <w:pgMar w:top="960" w:right="440" w:bottom="280" w:left="500" w:header="0" w:footer="0" w:gutter="0"/>
          <w:cols w:space="720"/>
          <w:formProt w:val="0"/>
        </w:sectPr>
      </w:pPr>
    </w:p>
    <w:p w14:paraId="79CC9AB3" w14:textId="77777777" w:rsidR="001A0429" w:rsidRDefault="00000000">
      <w:pPr>
        <w:spacing w:before="105"/>
        <w:ind w:left="2073"/>
        <w:rPr>
          <w:sz w:val="14"/>
        </w:rPr>
      </w:pPr>
      <w:r>
        <w:rPr>
          <w:sz w:val="14"/>
        </w:rPr>
        <w:t>Parte</w:t>
      </w:r>
      <w:r>
        <w:rPr>
          <w:spacing w:val="36"/>
          <w:sz w:val="14"/>
        </w:rPr>
        <w:t xml:space="preserve"> </w:t>
      </w:r>
      <w:r>
        <w:rPr>
          <w:sz w:val="14"/>
        </w:rPr>
        <w:t>recurrente/SoIicitante/Ejecuìante:</w:t>
      </w:r>
    </w:p>
    <w:p w14:paraId="3957B6B2" w14:textId="77777777" w:rsidR="001A0429" w:rsidRDefault="00000000">
      <w:pPr>
        <w:pStyle w:val="Textoindependiente"/>
        <w:spacing w:line="122" w:lineRule="exact"/>
        <w:ind w:left="2055"/>
        <w:rPr>
          <w:i w:val="0"/>
          <w:sz w:val="12"/>
        </w:rPr>
      </w:pPr>
      <w:r>
        <w:rPr>
          <w:i w:val="0"/>
          <w:position w:val="-1"/>
          <w:sz w:val="12"/>
        </w:rPr>
        <w:t>XXXXXXXXXXXXXX</w:t>
      </w:r>
    </w:p>
    <w:p w14:paraId="75089344" w14:textId="77777777" w:rsidR="001A0429" w:rsidRDefault="00000000">
      <w:pPr>
        <w:spacing w:before="17" w:line="162" w:lineRule="exact"/>
        <w:ind w:left="2072"/>
        <w:rPr>
          <w:sz w:val="15"/>
        </w:rPr>
      </w:pPr>
      <w:r>
        <w:rPr>
          <w:sz w:val="15"/>
        </w:rPr>
        <w:t>Procurador/a:</w:t>
      </w:r>
    </w:p>
    <w:p w14:paraId="65069847" w14:textId="77777777" w:rsidR="001A0429" w:rsidRDefault="00000000">
      <w:pPr>
        <w:spacing w:line="162" w:lineRule="exact"/>
        <w:ind w:left="2077"/>
        <w:rPr>
          <w:sz w:val="15"/>
        </w:rPr>
      </w:pPr>
      <w:r>
        <w:rPr>
          <w:w w:val="95"/>
          <w:sz w:val="15"/>
        </w:rPr>
        <w:t>Abogado/a: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Agustín</w:t>
      </w:r>
      <w:r>
        <w:rPr>
          <w:spacing w:val="1"/>
          <w:w w:val="95"/>
          <w:sz w:val="15"/>
        </w:rPr>
        <w:t xml:space="preserve"> </w:t>
      </w:r>
      <w:r>
        <w:rPr>
          <w:w w:val="95"/>
          <w:sz w:val="15"/>
        </w:rPr>
        <w:t>Bocos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Muñoz</w:t>
      </w:r>
    </w:p>
    <w:p w14:paraId="490CD04E" w14:textId="77777777" w:rsidR="001A0429" w:rsidRDefault="00000000">
      <w:pPr>
        <w:spacing w:before="112" w:line="208" w:lineRule="auto"/>
        <w:ind w:left="233" w:right="1468"/>
        <w:rPr>
          <w:sz w:val="15"/>
        </w:rPr>
      </w:pPr>
      <w:r>
        <w:br w:type="column"/>
      </w:r>
      <w:r>
        <w:rPr>
          <w:w w:val="90"/>
          <w:sz w:val="15"/>
        </w:rPr>
        <w:t>Parte</w:t>
      </w:r>
      <w:r>
        <w:rPr>
          <w:spacing w:val="1"/>
          <w:w w:val="90"/>
          <w:sz w:val="15"/>
        </w:rPr>
        <w:t xml:space="preserve"> </w:t>
      </w:r>
      <w:r>
        <w:rPr>
          <w:w w:val="90"/>
          <w:sz w:val="15"/>
        </w:rPr>
        <w:t>demandada/Ejecutado:</w:t>
      </w:r>
      <w:r>
        <w:rPr>
          <w:spacing w:val="1"/>
          <w:w w:val="90"/>
          <w:sz w:val="15"/>
        </w:rPr>
        <w:t xml:space="preserve"> </w:t>
      </w:r>
      <w:r>
        <w:rPr>
          <w:w w:val="90"/>
          <w:sz w:val="15"/>
        </w:rPr>
        <w:t>DIRECC IÓ</w:t>
      </w:r>
      <w:r>
        <w:rPr>
          <w:spacing w:val="1"/>
          <w:w w:val="90"/>
          <w:sz w:val="15"/>
        </w:rPr>
        <w:t xml:space="preserve"> </w:t>
      </w:r>
      <w:r>
        <w:rPr>
          <w:w w:val="90"/>
          <w:sz w:val="15"/>
        </w:rPr>
        <w:t>GENERAL</w:t>
      </w:r>
      <w:r>
        <w:rPr>
          <w:spacing w:val="1"/>
          <w:w w:val="90"/>
          <w:sz w:val="15"/>
        </w:rPr>
        <w:t xml:space="preserve"> </w:t>
      </w:r>
      <w:r>
        <w:rPr>
          <w:sz w:val="15"/>
        </w:rPr>
        <w:t>D‘ENERGìA</w:t>
      </w:r>
      <w:r>
        <w:rPr>
          <w:spacing w:val="-9"/>
          <w:sz w:val="15"/>
        </w:rPr>
        <w:t xml:space="preserve"> </w:t>
      </w:r>
      <w:r>
        <w:rPr>
          <w:sz w:val="15"/>
        </w:rPr>
        <w:t>SEGURETAT</w:t>
      </w:r>
      <w:r>
        <w:rPr>
          <w:spacing w:val="-4"/>
          <w:sz w:val="15"/>
        </w:rPr>
        <w:t xml:space="preserve"> </w:t>
      </w:r>
      <w:r>
        <w:rPr>
          <w:sz w:val="15"/>
        </w:rPr>
        <w:t>INDUSTRIAL</w:t>
      </w:r>
      <w:r>
        <w:rPr>
          <w:spacing w:val="-5"/>
          <w:sz w:val="15"/>
        </w:rPr>
        <w:t xml:space="preserve"> </w:t>
      </w:r>
      <w:r>
        <w:rPr>
          <w:sz w:val="15"/>
        </w:rPr>
        <w:t>I</w:t>
      </w:r>
    </w:p>
    <w:p w14:paraId="0BA02B7D" w14:textId="77777777" w:rsidR="001A0429" w:rsidRDefault="00000000">
      <w:pPr>
        <w:spacing w:before="6" w:line="208" w:lineRule="auto"/>
        <w:ind w:left="230" w:right="1468" w:hanging="3"/>
        <w:rPr>
          <w:sz w:val="15"/>
        </w:rPr>
      </w:pPr>
      <w:r>
        <w:rPr>
          <w:i/>
          <w:w w:val="90"/>
          <w:sz w:val="15"/>
        </w:rPr>
        <w:t xml:space="preserve">SEGUR </w:t>
      </w:r>
      <w:r>
        <w:rPr>
          <w:w w:val="90"/>
          <w:sz w:val="15"/>
        </w:rPr>
        <w:t>ETAT MINEP'A</w:t>
      </w:r>
      <w:r>
        <w:rPr>
          <w:spacing w:val="1"/>
          <w:w w:val="90"/>
          <w:sz w:val="15"/>
        </w:rPr>
        <w:t xml:space="preserve"> </w:t>
      </w:r>
      <w:r>
        <w:rPr>
          <w:w w:val="90"/>
          <w:sz w:val="15"/>
        </w:rPr>
        <w:t>OE LA GENERALITAT</w:t>
      </w:r>
      <w:r>
        <w:rPr>
          <w:spacing w:val="1"/>
          <w:w w:val="90"/>
          <w:sz w:val="15"/>
        </w:rPr>
        <w:t xml:space="preserve"> </w:t>
      </w:r>
      <w:r>
        <w:rPr>
          <w:w w:val="90"/>
          <w:sz w:val="15"/>
        </w:rPr>
        <w:t>DE</w:t>
      </w:r>
      <w:r>
        <w:rPr>
          <w:spacing w:val="-35"/>
          <w:w w:val="90"/>
          <w:sz w:val="15"/>
        </w:rPr>
        <w:t xml:space="preserve"> </w:t>
      </w:r>
      <w:r>
        <w:rPr>
          <w:w w:val="85"/>
          <w:sz w:val="15"/>
        </w:rPr>
        <w:t>CATALUN</w:t>
      </w:r>
      <w:r>
        <w:rPr>
          <w:spacing w:val="-11"/>
          <w:w w:val="85"/>
          <w:sz w:val="15"/>
        </w:rPr>
        <w:t xml:space="preserve"> </w:t>
      </w:r>
      <w:r>
        <w:rPr>
          <w:w w:val="85"/>
          <w:sz w:val="15"/>
        </w:rPr>
        <w:t>ŸA</w:t>
      </w:r>
    </w:p>
    <w:p w14:paraId="1AB10426" w14:textId="77777777" w:rsidR="001A0429" w:rsidRDefault="00000000">
      <w:pPr>
        <w:spacing w:line="208" w:lineRule="auto"/>
        <w:ind w:left="237" w:right="4275" w:hanging="5"/>
        <w:rPr>
          <w:sz w:val="15"/>
        </w:rPr>
      </w:pPr>
      <w:r>
        <w:rPr>
          <w:w w:val="95"/>
          <w:sz w:val="15"/>
        </w:rPr>
        <w:t>Procurador/a</w:t>
      </w:r>
      <w:r>
        <w:rPr>
          <w:spacing w:val="-37"/>
          <w:w w:val="95"/>
          <w:sz w:val="15"/>
        </w:rPr>
        <w:t xml:space="preserve"> </w:t>
      </w:r>
      <w:r>
        <w:rPr>
          <w:sz w:val="15"/>
        </w:rPr>
        <w:t>Abogado/a.</w:t>
      </w:r>
    </w:p>
    <w:p w14:paraId="13F8DFF4" w14:textId="77777777" w:rsidR="001A0429" w:rsidRDefault="00000000">
      <w:pPr>
        <w:spacing w:line="161" w:lineRule="exact"/>
        <w:ind w:left="237"/>
        <w:rPr>
          <w:sz w:val="15"/>
        </w:rPr>
      </w:pPr>
      <w:r>
        <w:rPr>
          <w:spacing w:val="-1"/>
          <w:w w:val="95"/>
          <w:sz w:val="15"/>
        </w:rPr>
        <w:t>Abogado/a</w:t>
      </w:r>
      <w:r>
        <w:rPr>
          <w:spacing w:val="21"/>
          <w:w w:val="95"/>
          <w:sz w:val="15"/>
        </w:rPr>
        <w:t xml:space="preserve"> </w:t>
      </w:r>
      <w:r>
        <w:rPr>
          <w:spacing w:val="-1"/>
          <w:w w:val="95"/>
          <w:sz w:val="15"/>
        </w:rPr>
        <w:t>de</w:t>
      </w:r>
      <w:r>
        <w:rPr>
          <w:spacing w:val="-6"/>
          <w:w w:val="95"/>
          <w:sz w:val="15"/>
        </w:rPr>
        <w:t xml:space="preserve"> </w:t>
      </w:r>
      <w:r>
        <w:rPr>
          <w:spacing w:val="-1"/>
          <w:w w:val="95"/>
          <w:sz w:val="15"/>
        </w:rPr>
        <w:t>Is</w:t>
      </w:r>
      <w:r>
        <w:rPr>
          <w:spacing w:val="5"/>
          <w:w w:val="95"/>
          <w:sz w:val="15"/>
        </w:rPr>
        <w:t xml:space="preserve"> </w:t>
      </w:r>
      <w:r>
        <w:rPr>
          <w:spacing w:val="-1"/>
          <w:w w:val="95"/>
          <w:sz w:val="15"/>
        </w:rPr>
        <w:t>Generalitat</w:t>
      </w:r>
    </w:p>
    <w:p w14:paraId="4DB44551" w14:textId="77777777" w:rsidR="001A0429" w:rsidRDefault="001A0429">
      <w:pPr>
        <w:sectPr w:rsidR="001A0429">
          <w:type w:val="continuous"/>
          <w:pgSz w:w="11906" w:h="16838"/>
          <w:pgMar w:top="960" w:right="440" w:bottom="280" w:left="500" w:header="0" w:footer="0" w:gutter="0"/>
          <w:cols w:num="2" w:space="720" w:equalWidth="0">
            <w:col w:w="4633" w:space="984"/>
            <w:col w:w="5348"/>
          </w:cols>
          <w:formProt w:val="0"/>
          <w:docGrid w:linePitch="312" w:charSpace="-2049"/>
        </w:sectPr>
      </w:pPr>
    </w:p>
    <w:p w14:paraId="17D41EAD" w14:textId="77777777" w:rsidR="001A0429" w:rsidRDefault="001A0429">
      <w:pPr>
        <w:pStyle w:val="Textoindependiente"/>
        <w:rPr>
          <w:i w:val="0"/>
          <w:sz w:val="20"/>
        </w:rPr>
      </w:pPr>
    </w:p>
    <w:p w14:paraId="3FA99C0E" w14:textId="77777777" w:rsidR="001A0429" w:rsidRDefault="001A0429">
      <w:pPr>
        <w:pStyle w:val="Textoindependiente"/>
        <w:rPr>
          <w:i w:val="0"/>
          <w:sz w:val="20"/>
        </w:rPr>
      </w:pPr>
    </w:p>
    <w:p w14:paraId="68D48A51" w14:textId="77777777" w:rsidR="001A0429" w:rsidRDefault="001A0429">
      <w:pPr>
        <w:pStyle w:val="Textoindependiente"/>
        <w:spacing w:before="8"/>
        <w:rPr>
          <w:i w:val="0"/>
          <w:sz w:val="15"/>
        </w:rPr>
      </w:pPr>
    </w:p>
    <w:p w14:paraId="3CCB3F56" w14:textId="77777777" w:rsidR="001A0429" w:rsidRDefault="00000000">
      <w:pPr>
        <w:pStyle w:val="Ttulo"/>
        <w:ind w:left="4486"/>
      </w:pPr>
      <w:r>
        <w:t>SENTENCIA</w:t>
      </w:r>
      <w:r>
        <w:rPr>
          <w:spacing w:val="1"/>
        </w:rPr>
        <w:t xml:space="preserve"> </w:t>
      </w:r>
      <w:r>
        <w:t>N°</w:t>
      </w:r>
      <w:r>
        <w:rPr>
          <w:spacing w:val="-10"/>
        </w:rPr>
        <w:t xml:space="preserve"> </w:t>
      </w:r>
      <w:r>
        <w:t>52/2023</w:t>
      </w:r>
    </w:p>
    <w:p w14:paraId="5C498E06" w14:textId="77777777" w:rsidR="001A0429" w:rsidRDefault="001A0429">
      <w:pPr>
        <w:pStyle w:val="Textoindependiente"/>
        <w:spacing w:before="4"/>
        <w:rPr>
          <w:b/>
          <w:i w:val="0"/>
          <w:sz w:val="24"/>
        </w:rPr>
      </w:pPr>
    </w:p>
    <w:p w14:paraId="0CDA5679" w14:textId="77777777" w:rsidR="001A0429" w:rsidRDefault="00000000">
      <w:pPr>
        <w:pStyle w:val="Ttulo2"/>
      </w:pPr>
      <w:r>
        <w:rPr>
          <w:w w:val="90"/>
        </w:rPr>
        <w:t>Magistrado:</w:t>
      </w:r>
      <w:r>
        <w:rPr>
          <w:spacing w:val="2"/>
          <w:w w:val="90"/>
        </w:rPr>
        <w:t xml:space="preserve"> </w:t>
      </w:r>
      <w:r>
        <w:rPr>
          <w:w w:val="90"/>
        </w:rPr>
        <w:t>Santiago</w:t>
      </w:r>
      <w:r>
        <w:rPr>
          <w:spacing w:val="-4"/>
          <w:w w:val="90"/>
        </w:rPr>
        <w:t xml:space="preserve"> </w:t>
      </w:r>
      <w:r>
        <w:rPr>
          <w:w w:val="90"/>
        </w:rPr>
        <w:t>Alejandro García</w:t>
      </w:r>
      <w:r>
        <w:rPr>
          <w:spacing w:val="-4"/>
          <w:w w:val="90"/>
        </w:rPr>
        <w:t xml:space="preserve"> </w:t>
      </w:r>
      <w:r>
        <w:rPr>
          <w:w w:val="90"/>
        </w:rPr>
        <w:t>Navarro</w:t>
      </w:r>
    </w:p>
    <w:p w14:paraId="2F340EB7" w14:textId="77777777" w:rsidR="001A0429" w:rsidRDefault="00000000">
      <w:pPr>
        <w:spacing w:before="21"/>
        <w:ind w:left="2024"/>
      </w:pPr>
      <w:r>
        <w:rPr>
          <w:w w:val="90"/>
        </w:rPr>
        <w:t>Barcelona,</w:t>
      </w:r>
      <w:r>
        <w:rPr>
          <w:spacing w:val="13"/>
          <w:w w:val="90"/>
        </w:rPr>
        <w:t xml:space="preserve"> </w:t>
      </w:r>
      <w:r>
        <w:rPr>
          <w:w w:val="90"/>
        </w:rPr>
        <w:t>22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febrero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2023</w:t>
      </w:r>
    </w:p>
    <w:p w14:paraId="7B254324" w14:textId="77777777" w:rsidR="001A0429" w:rsidRDefault="001A0429">
      <w:pPr>
        <w:pStyle w:val="Textoindependiente"/>
        <w:rPr>
          <w:i w:val="0"/>
          <w:sz w:val="24"/>
        </w:rPr>
      </w:pPr>
    </w:p>
    <w:p w14:paraId="5F8DB2EA" w14:textId="77777777" w:rsidR="001A0429" w:rsidRDefault="00000000">
      <w:pPr>
        <w:tabs>
          <w:tab w:val="left" w:pos="9660"/>
        </w:tabs>
        <w:spacing w:before="213" w:line="228" w:lineRule="auto"/>
        <w:ind w:left="2001" w:right="756" w:firstLine="636"/>
        <w:jc w:val="right"/>
      </w:pPr>
      <w:r>
        <w:rPr>
          <w:w w:val="95"/>
        </w:rPr>
        <w:t>Vistos</w:t>
      </w:r>
      <w:r>
        <w:rPr>
          <w:spacing w:val="2"/>
          <w:w w:val="95"/>
        </w:rPr>
        <w:t xml:space="preserve"> </w:t>
      </w:r>
      <w:r>
        <w:rPr>
          <w:w w:val="95"/>
        </w:rPr>
        <w:t>por</w:t>
      </w:r>
      <w:r>
        <w:rPr>
          <w:spacing w:val="11"/>
          <w:w w:val="95"/>
        </w:rPr>
        <w:t xml:space="preserve"> </w:t>
      </w:r>
      <w:r>
        <w:rPr>
          <w:w w:val="95"/>
        </w:rPr>
        <w:t>mí,</w:t>
      </w:r>
      <w:r>
        <w:rPr>
          <w:spacing w:val="6"/>
          <w:w w:val="95"/>
        </w:rPr>
        <w:t xml:space="preserve"> </w:t>
      </w:r>
      <w:r>
        <w:rPr>
          <w:w w:val="95"/>
        </w:rPr>
        <w:t>Santiago</w:t>
      </w:r>
      <w:r>
        <w:rPr>
          <w:spacing w:val="2"/>
          <w:w w:val="95"/>
        </w:rPr>
        <w:t xml:space="preserve"> </w:t>
      </w:r>
      <w:r>
        <w:rPr>
          <w:w w:val="95"/>
        </w:rPr>
        <w:t>Alejandro</w:t>
      </w:r>
      <w:r>
        <w:rPr>
          <w:spacing w:val="16"/>
          <w:w w:val="95"/>
        </w:rPr>
        <w:t xml:space="preserve"> </w:t>
      </w:r>
      <w:r>
        <w:rPr>
          <w:w w:val="95"/>
        </w:rPr>
        <w:t>García</w:t>
      </w:r>
      <w:r>
        <w:rPr>
          <w:spacing w:val="14"/>
          <w:w w:val="95"/>
        </w:rPr>
        <w:t xml:space="preserve"> </w:t>
      </w:r>
      <w:r>
        <w:rPr>
          <w:w w:val="95"/>
        </w:rPr>
        <w:t>Navarro,</w:t>
      </w:r>
      <w:r>
        <w:rPr>
          <w:spacing w:val="14"/>
          <w:w w:val="95"/>
        </w:rPr>
        <w:t xml:space="preserve"> </w:t>
      </w:r>
      <w:r>
        <w:rPr>
          <w:w w:val="95"/>
        </w:rPr>
        <w:t>Magistrado</w:t>
      </w:r>
      <w:r>
        <w:rPr>
          <w:spacing w:val="19"/>
          <w:w w:val="95"/>
        </w:rPr>
        <w:t xml:space="preserve"> </w:t>
      </w:r>
      <w:r>
        <w:rPr>
          <w:w w:val="95"/>
        </w:rPr>
        <w:t>del Juzgado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lo</w:t>
      </w:r>
      <w:r>
        <w:rPr>
          <w:spacing w:val="1"/>
          <w:w w:val="95"/>
        </w:rPr>
        <w:t xml:space="preserve"> </w:t>
      </w:r>
      <w:r>
        <w:t>Contencioso-administrativo</w:t>
      </w:r>
      <w:r>
        <w:rPr>
          <w:spacing w:val="42"/>
        </w:rPr>
        <w:t xml:space="preserve"> </w:t>
      </w:r>
      <w:r>
        <w:t>n°</w:t>
      </w:r>
      <w:r>
        <w:rPr>
          <w:spacing w:val="29"/>
        </w:rPr>
        <w:t xml:space="preserve"> </w:t>
      </w:r>
      <w:r>
        <w:t>7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esta</w:t>
      </w:r>
      <w:r>
        <w:rPr>
          <w:spacing w:val="42"/>
        </w:rPr>
        <w:t xml:space="preserve"> </w:t>
      </w:r>
      <w:r>
        <w:t>ciudad,</w:t>
      </w:r>
      <w:r>
        <w:rPr>
          <w:spacing w:val="47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presentes</w:t>
      </w:r>
      <w:r>
        <w:rPr>
          <w:spacing w:val="53"/>
        </w:rPr>
        <w:t xml:space="preserve"> </w:t>
      </w:r>
      <w:r>
        <w:t>autos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rPr>
          <w:w w:val="95"/>
        </w:rPr>
        <w:t>contencioso</w:t>
      </w:r>
      <w:r>
        <w:rPr>
          <w:spacing w:val="48"/>
          <w:w w:val="95"/>
        </w:rPr>
        <w:t xml:space="preserve"> </w:t>
      </w:r>
      <w:r>
        <w:rPr>
          <w:w w:val="95"/>
        </w:rPr>
        <w:t>administrativo</w:t>
      </w:r>
      <w:r>
        <w:rPr>
          <w:spacing w:val="12"/>
          <w:w w:val="95"/>
        </w:rPr>
        <w:t xml:space="preserve"> </w:t>
      </w:r>
      <w:r>
        <w:rPr>
          <w:w w:val="95"/>
        </w:rPr>
        <w:t>n°</w:t>
      </w:r>
      <w:r>
        <w:rPr>
          <w:spacing w:val="20"/>
          <w:w w:val="95"/>
        </w:rPr>
        <w:t xml:space="preserve"> </w:t>
      </w:r>
      <w:r>
        <w:rPr>
          <w:w w:val="95"/>
        </w:rPr>
        <w:t>43/2022-F,</w:t>
      </w:r>
      <w:r>
        <w:rPr>
          <w:spacing w:val="39"/>
          <w:w w:val="95"/>
        </w:rPr>
        <w:t xml:space="preserve"> </w:t>
      </w:r>
      <w:r>
        <w:rPr>
          <w:w w:val="95"/>
        </w:rPr>
        <w:t>tramitado</w:t>
      </w:r>
      <w:r>
        <w:rPr>
          <w:spacing w:val="36"/>
          <w:w w:val="95"/>
        </w:rPr>
        <w:t xml:space="preserve"> </w:t>
      </w:r>
      <w:r>
        <w:rPr>
          <w:w w:val="95"/>
        </w:rPr>
        <w:t>por</w:t>
      </w:r>
      <w:r>
        <w:rPr>
          <w:spacing w:val="22"/>
          <w:w w:val="95"/>
        </w:rPr>
        <w:t xml:space="preserve"> </w:t>
      </w:r>
      <w:r>
        <w:rPr>
          <w:w w:val="95"/>
        </w:rPr>
        <w:t>las</w:t>
      </w:r>
      <w:r>
        <w:rPr>
          <w:spacing w:val="15"/>
          <w:w w:val="95"/>
        </w:rPr>
        <w:t xml:space="preserve"> </w:t>
      </w:r>
      <w:r>
        <w:rPr>
          <w:w w:val="95"/>
        </w:rPr>
        <w:t>normas</w:t>
      </w:r>
      <w:r>
        <w:rPr>
          <w:spacing w:val="32"/>
          <w:w w:val="95"/>
        </w:rPr>
        <w:t xml:space="preserve"> </w:t>
      </w:r>
      <w:r>
        <w:rPr>
          <w:w w:val="95"/>
        </w:rPr>
        <w:t>del</w:t>
      </w:r>
      <w:r>
        <w:rPr>
          <w:spacing w:val="17"/>
          <w:w w:val="95"/>
        </w:rPr>
        <w:t xml:space="preserve"> </w:t>
      </w:r>
      <w:r>
        <w:rPr>
          <w:w w:val="95"/>
        </w:rPr>
        <w:t>procedimiento</w:t>
      </w:r>
      <w:r>
        <w:rPr>
          <w:spacing w:val="1"/>
          <w:w w:val="95"/>
        </w:rPr>
        <w:t xml:space="preserve"> </w:t>
      </w:r>
      <w:r>
        <w:t>ordinario,</w:t>
      </w:r>
      <w:r>
        <w:rPr>
          <w:spacing w:val="33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cuantía</w:t>
      </w:r>
      <w:r>
        <w:rPr>
          <w:spacing w:val="27"/>
        </w:rPr>
        <w:t xml:space="preserve"> </w:t>
      </w:r>
      <w:r>
        <w:t>indeterminada,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ha</w:t>
      </w:r>
      <w:r>
        <w:rPr>
          <w:spacing w:val="19"/>
        </w:rPr>
        <w:t xml:space="preserve"> </w:t>
      </w:r>
      <w:r>
        <w:t>sido</w:t>
      </w:r>
      <w:r>
        <w:rPr>
          <w:spacing w:val="20"/>
        </w:rPr>
        <w:t xml:space="preserve"> </w:t>
      </w:r>
      <w:r>
        <w:t>parte</w:t>
      </w:r>
      <w:r>
        <w:rPr>
          <w:spacing w:val="15"/>
        </w:rPr>
        <w:t xml:space="preserve"> </w:t>
      </w:r>
      <w:r>
        <w:t>recurrente,</w:t>
      </w:r>
      <w:r>
        <w:rPr>
          <w:spacing w:val="33"/>
        </w:rPr>
        <w:t xml:space="preserve"> </w:t>
      </w:r>
      <w:r>
        <w:t>D. XXXXX</w:t>
      </w:r>
      <w:r>
        <w:rPr>
          <w:spacing w:val="-52"/>
          <w:w w:val="90"/>
        </w:rPr>
        <w:t xml:space="preserve"> </w:t>
      </w:r>
      <w:r>
        <w:t>representado</w:t>
      </w:r>
      <w:r>
        <w:rPr>
          <w:spacing w:val="18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dirigido</w:t>
      </w:r>
      <w:r>
        <w:rPr>
          <w:spacing w:val="7"/>
        </w:rPr>
        <w:t xml:space="preserve"> </w:t>
      </w:r>
      <w:r>
        <w:t>por el</w:t>
      </w:r>
      <w:r>
        <w:rPr>
          <w:spacing w:val="-6"/>
        </w:rPr>
        <w:t xml:space="preserve"> </w:t>
      </w:r>
      <w:r>
        <w:t>Letrado,</w:t>
      </w:r>
      <w:r>
        <w:rPr>
          <w:spacing w:val="7"/>
        </w:rPr>
        <w:t xml:space="preserve"> </w:t>
      </w:r>
      <w:r>
        <w:t>D.</w:t>
      </w:r>
      <w:r>
        <w:rPr>
          <w:spacing w:val="-14"/>
        </w:rPr>
        <w:t xml:space="preserve"> </w:t>
      </w:r>
      <w:r>
        <w:t>Agustín</w:t>
      </w:r>
      <w:r>
        <w:rPr>
          <w:spacing w:val="-1"/>
        </w:rPr>
        <w:t xml:space="preserve"> </w:t>
      </w:r>
      <w:r>
        <w:t>Bocos</w:t>
      </w:r>
      <w:r>
        <w:rPr>
          <w:spacing w:val="-4"/>
        </w:rPr>
        <w:t xml:space="preserve"> </w:t>
      </w:r>
      <w:r>
        <w:t>Muñoz,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parte</w:t>
      </w:r>
    </w:p>
    <w:p w14:paraId="5A159824" w14:textId="77777777" w:rsidR="001A0429" w:rsidRDefault="00000000">
      <w:pPr>
        <w:spacing w:line="228" w:lineRule="auto"/>
        <w:ind w:left="2003" w:right="773" w:firstLine="1"/>
        <w:jc w:val="both"/>
      </w:pPr>
      <w:r>
        <w:rPr>
          <w:w w:val="95"/>
        </w:rPr>
        <w:t>recurrida, la Direcció General d Energia, Seguretat Industrial i Seguretat Minera de la</w:t>
      </w:r>
      <w:r>
        <w:rPr>
          <w:spacing w:val="1"/>
          <w:w w:val="95"/>
        </w:rPr>
        <w:t xml:space="preserve"> </w:t>
      </w:r>
      <w:r>
        <w:rPr>
          <w:w w:val="95"/>
        </w:rPr>
        <w:t>Generalitat de Cataluña, representada y dirigida por la Letrada de la Generalitat, Dńa.</w:t>
      </w:r>
      <w:r>
        <w:rPr>
          <w:spacing w:val="1"/>
          <w:w w:val="95"/>
        </w:rPr>
        <w:t xml:space="preserve"> </w:t>
      </w:r>
      <w:r>
        <w:rPr>
          <w:w w:val="95"/>
        </w:rPr>
        <w:t>Laura Martínez Cortés, sobre comunidad Autónoma, dicta la presente con base en los</w:t>
      </w:r>
      <w:r>
        <w:rPr>
          <w:spacing w:val="1"/>
          <w:w w:val="95"/>
        </w:rPr>
        <w:t xml:space="preserve"> </w:t>
      </w:r>
      <w:r>
        <w:t>siguientes.</w:t>
      </w:r>
    </w:p>
    <w:p w14:paraId="097A94D1" w14:textId="77777777" w:rsidR="001A0429" w:rsidRDefault="001A0429">
      <w:pPr>
        <w:pStyle w:val="Textoindependiente"/>
        <w:spacing w:before="6"/>
        <w:rPr>
          <w:i w:val="0"/>
          <w:sz w:val="27"/>
        </w:rPr>
      </w:pPr>
    </w:p>
    <w:p w14:paraId="3EABD371" w14:textId="77777777" w:rsidR="001A0429" w:rsidRDefault="00000000">
      <w:pPr>
        <w:spacing w:before="1"/>
        <w:ind w:left="4654"/>
        <w:rPr>
          <w:sz w:val="25"/>
        </w:rPr>
      </w:pPr>
      <w:r>
        <w:rPr>
          <w:w w:val="85"/>
          <w:sz w:val="25"/>
          <w:u w:val="single"/>
        </w:rPr>
        <w:t>ANTECEDENTES</w:t>
      </w:r>
      <w:r>
        <w:rPr>
          <w:spacing w:val="17"/>
          <w:w w:val="85"/>
          <w:sz w:val="25"/>
          <w:u w:val="single"/>
        </w:rPr>
        <w:t xml:space="preserve"> </w:t>
      </w:r>
      <w:r>
        <w:rPr>
          <w:w w:val="85"/>
          <w:sz w:val="25"/>
          <w:u w:val="single"/>
        </w:rPr>
        <w:t>DEHECHO</w:t>
      </w:r>
    </w:p>
    <w:p w14:paraId="60DB74C2" w14:textId="77777777" w:rsidR="001A0429" w:rsidRDefault="00000000">
      <w:pPr>
        <w:tabs>
          <w:tab w:val="left" w:pos="6606"/>
        </w:tabs>
        <w:spacing w:before="240" w:line="228" w:lineRule="auto"/>
        <w:ind w:left="2010" w:right="764" w:firstLine="518"/>
        <w:jc w:val="both"/>
      </w:pPr>
      <w:r>
        <w:rPr>
          <w:b/>
        </w:rPr>
        <w:t>PRIMERO.-</w:t>
      </w:r>
      <w:r>
        <w:rPr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Letrado,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Agustín</w:t>
      </w:r>
      <w:r>
        <w:rPr>
          <w:spacing w:val="1"/>
        </w:rPr>
        <w:t xml:space="preserve"> </w:t>
      </w:r>
      <w:r>
        <w:t>Bocos</w:t>
      </w:r>
      <w:r>
        <w:rPr>
          <w:spacing w:val="1"/>
        </w:rPr>
        <w:t xml:space="preserve"> </w:t>
      </w:r>
      <w:r>
        <w:t>Muñoz,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representación</w:t>
      </w:r>
      <w:r>
        <w:rPr>
          <w:spacing w:val="94"/>
        </w:rPr>
        <w:t xml:space="preserve"> </w:t>
      </w:r>
      <w:r>
        <w:t>de</w:t>
      </w:r>
      <w:r>
        <w:rPr>
          <w:spacing w:val="95"/>
        </w:rPr>
        <w:t xml:space="preserve"> </w:t>
      </w:r>
      <w:r>
        <w:t>D.XXXXXXXXXXX,</w:t>
      </w:r>
      <w:r>
        <w:rPr>
          <w:spacing w:val="23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interpuso</w:t>
      </w:r>
      <w:r>
        <w:rPr>
          <w:spacing w:val="35"/>
        </w:rPr>
        <w:t xml:space="preserve"> </w:t>
      </w:r>
      <w:r>
        <w:t>escrito</w:t>
      </w:r>
      <w:r>
        <w:rPr>
          <w:spacing w:val="2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recurso</w:t>
      </w:r>
      <w:r>
        <w:rPr>
          <w:spacing w:val="-59"/>
        </w:rPr>
        <w:t xml:space="preserve"> </w:t>
      </w:r>
      <w:r>
        <w:t>contencioso-administrativo.</w:t>
      </w:r>
    </w:p>
    <w:p w14:paraId="5E1B2718" w14:textId="77777777" w:rsidR="001A0429" w:rsidRDefault="001A0429">
      <w:pPr>
        <w:pStyle w:val="Textoindependiente"/>
        <w:spacing w:before="1"/>
        <w:rPr>
          <w:i w:val="0"/>
          <w:sz w:val="21"/>
        </w:rPr>
      </w:pPr>
    </w:p>
    <w:p w14:paraId="52B79DC8" w14:textId="77777777" w:rsidR="001A0429" w:rsidRDefault="00000000">
      <w:pPr>
        <w:spacing w:line="228" w:lineRule="auto"/>
        <w:ind w:left="2017" w:right="764" w:firstLine="519"/>
        <w:jc w:val="both"/>
      </w:pPr>
      <w:r>
        <w:rPr>
          <w:b/>
          <w:w w:val="95"/>
        </w:rPr>
        <w:t xml:space="preserve">SEGUNDO.- </w:t>
      </w:r>
      <w:r>
        <w:rPr>
          <w:w w:val="95"/>
        </w:rPr>
        <w:t>Admitido a trámite el recurso por decreto, y recibido el expediente</w:t>
      </w:r>
      <w:r>
        <w:rPr>
          <w:spacing w:val="1"/>
          <w:w w:val="95"/>
        </w:rPr>
        <w:t xml:space="preserve"> </w:t>
      </w:r>
      <w:r>
        <w:rPr>
          <w:w w:val="95"/>
        </w:rPr>
        <w:t>administrativo, la parte recurrente formalizó la demanda, en la que alegó los hechos y</w:t>
      </w:r>
      <w:r>
        <w:rPr>
          <w:spacing w:val="1"/>
          <w:w w:val="95"/>
        </w:rPr>
        <w:t xml:space="preserve"> </w:t>
      </w:r>
      <w:r>
        <w:t>fundamentos</w:t>
      </w:r>
      <w:r>
        <w:rPr>
          <w:spacing w:val="1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derecho</w:t>
      </w:r>
      <w:r>
        <w:rPr>
          <w:spacing w:val="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estimó</w:t>
      </w:r>
      <w:r>
        <w:rPr>
          <w:spacing w:val="2"/>
        </w:rPr>
        <w:t xml:space="preserve"> </w:t>
      </w:r>
      <w:r>
        <w:t>de aplicación.</w:t>
      </w:r>
    </w:p>
    <w:p w14:paraId="692CE83B" w14:textId="77777777" w:rsidR="001A0429" w:rsidRDefault="001A0429">
      <w:pPr>
        <w:pStyle w:val="Textoindependiente"/>
        <w:spacing w:before="10"/>
        <w:rPr>
          <w:i w:val="0"/>
          <w:sz w:val="20"/>
        </w:rPr>
      </w:pPr>
    </w:p>
    <w:p w14:paraId="7AD612D2" w14:textId="77777777" w:rsidR="001A0429" w:rsidRDefault="00000000">
      <w:pPr>
        <w:ind w:left="2532"/>
      </w:pPr>
      <w:r>
        <w:rPr>
          <w:b/>
        </w:rPr>
        <w:t>TERCERO.-</w:t>
      </w:r>
      <w:r>
        <w:rPr>
          <w:b/>
          <w:spacing w:val="38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Administración</w:t>
      </w:r>
      <w:r>
        <w:rPr>
          <w:spacing w:val="31"/>
        </w:rPr>
        <w:t xml:space="preserve"> </w:t>
      </w:r>
      <w:r>
        <w:t>formuló</w:t>
      </w:r>
      <w:r>
        <w:rPr>
          <w:spacing w:val="34"/>
        </w:rPr>
        <w:t xml:space="preserve"> </w:t>
      </w:r>
      <w:r>
        <w:t>contestación</w:t>
      </w:r>
      <w:r>
        <w:rPr>
          <w:spacing w:val="36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alegó</w:t>
      </w:r>
      <w:r>
        <w:rPr>
          <w:spacing w:val="31"/>
        </w:rPr>
        <w:t xml:space="preserve"> </w:t>
      </w:r>
      <w:r>
        <w:t>Io</w:t>
      </w:r>
      <w:r>
        <w:rPr>
          <w:spacing w:val="31"/>
        </w:rPr>
        <w:t xml:space="preserve"> </w:t>
      </w:r>
      <w:r>
        <w:t>que</w:t>
      </w:r>
    </w:p>
    <w:p w14:paraId="019CF801" w14:textId="77777777" w:rsidR="001A0429" w:rsidRDefault="001A0429">
      <w:pPr>
        <w:pStyle w:val="Textoindependiente"/>
        <w:rPr>
          <w:i w:val="0"/>
          <w:sz w:val="24"/>
        </w:rPr>
      </w:pPr>
    </w:p>
    <w:p w14:paraId="7DE2FF9F" w14:textId="77777777" w:rsidR="001A0429" w:rsidRDefault="001A0429">
      <w:pPr>
        <w:pStyle w:val="Textoindependiente"/>
        <w:rPr>
          <w:i w:val="0"/>
          <w:sz w:val="24"/>
        </w:rPr>
      </w:pPr>
    </w:p>
    <w:p w14:paraId="08757EFC" w14:textId="77777777" w:rsidR="001A0429" w:rsidRDefault="001A0429">
      <w:pPr>
        <w:pStyle w:val="Textoindependiente"/>
        <w:rPr>
          <w:i w:val="0"/>
          <w:sz w:val="24"/>
        </w:rPr>
      </w:pPr>
    </w:p>
    <w:p w14:paraId="1E95511B" w14:textId="77777777" w:rsidR="001A0429" w:rsidRDefault="001A0429">
      <w:pPr>
        <w:pStyle w:val="Textoindependiente"/>
        <w:rPr>
          <w:i w:val="0"/>
          <w:sz w:val="24"/>
        </w:rPr>
      </w:pPr>
    </w:p>
    <w:p w14:paraId="61553E31" w14:textId="77777777" w:rsidR="001A0429" w:rsidRDefault="001A0429">
      <w:pPr>
        <w:pStyle w:val="Textoindependiente"/>
        <w:spacing w:before="9"/>
        <w:rPr>
          <w:i w:val="0"/>
          <w:sz w:val="27"/>
        </w:rPr>
      </w:pPr>
    </w:p>
    <w:p w14:paraId="1E3FBF49" w14:textId="77777777" w:rsidR="001A0429" w:rsidRDefault="00000000">
      <w:pPr>
        <w:tabs>
          <w:tab w:val="left" w:pos="5787"/>
          <w:tab w:val="left" w:pos="6908"/>
          <w:tab w:val="left" w:pos="8299"/>
          <w:tab w:val="left" w:pos="9663"/>
        </w:tabs>
        <w:ind w:left="5151"/>
      </w:pPr>
      <w:r>
        <w:rPr>
          <w:w w:val="65"/>
        </w:rPr>
        <w:t>‘°</w:t>
      </w:r>
      <w:r>
        <w:rPr>
          <w:w w:val="65"/>
        </w:rPr>
        <w:tab/>
        <w:t>,.‹</w:t>
      </w:r>
      <w:r>
        <w:rPr>
          <w:w w:val="65"/>
        </w:rPr>
        <w:tab/>
        <w:t>::°,</w:t>
      </w:r>
      <w:r>
        <w:rPr>
          <w:spacing w:val="119"/>
        </w:rPr>
        <w:t xml:space="preserve"> </w:t>
      </w:r>
      <w:r>
        <w:rPr>
          <w:w w:val="65"/>
        </w:rPr>
        <w:t>-</w:t>
      </w:r>
      <w:r>
        <w:rPr>
          <w:w w:val="65"/>
        </w:rPr>
        <w:tab/>
        <w:t>t,°Ț.:</w:t>
      </w:r>
      <w:r>
        <w:rPr>
          <w:spacing w:val="84"/>
        </w:rPr>
        <w:t xml:space="preserve"> </w:t>
      </w:r>
      <w:r>
        <w:rPr>
          <w:w w:val="65"/>
        </w:rPr>
        <w:t>t</w:t>
      </w:r>
      <w:r>
        <w:rPr>
          <w:w w:val="65"/>
        </w:rPr>
        <w:tab/>
      </w:r>
      <w:r>
        <w:rPr>
          <w:w w:val="60"/>
        </w:rPr>
        <w:t>k°ČșiÜü</w:t>
      </w:r>
      <w:r>
        <w:rPr>
          <w:spacing w:val="24"/>
          <w:w w:val="60"/>
        </w:rPr>
        <w:t xml:space="preserve"> </w:t>
      </w:r>
      <w:r>
        <w:rPr>
          <w:w w:val="60"/>
        </w:rPr>
        <w:t>0ü</w:t>
      </w:r>
      <w:r>
        <w:rPr>
          <w:spacing w:val="8"/>
          <w:w w:val="60"/>
        </w:rPr>
        <w:t xml:space="preserve"> </w:t>
      </w:r>
      <w:r>
        <w:rPr>
          <w:w w:val="60"/>
        </w:rPr>
        <w:t>,</w:t>
      </w:r>
    </w:p>
    <w:p w14:paraId="0E9A1310" w14:textId="77777777" w:rsidR="001A0429" w:rsidRDefault="001A0429">
      <w:pPr>
        <w:sectPr w:rsidR="001A0429">
          <w:type w:val="continuous"/>
          <w:pgSz w:w="11906" w:h="16838"/>
          <w:pgMar w:top="960" w:right="440" w:bottom="280" w:left="500" w:header="0" w:footer="0" w:gutter="0"/>
          <w:cols w:space="720"/>
          <w:formProt w:val="0"/>
          <w:docGrid w:linePitch="312" w:charSpace="-2049"/>
        </w:sectPr>
      </w:pPr>
    </w:p>
    <w:p w14:paraId="47DA017D" w14:textId="77777777" w:rsidR="001A0429" w:rsidRDefault="00000000">
      <w:pPr>
        <w:pStyle w:val="Textoindependiente"/>
        <w:ind w:left="1234"/>
        <w:rPr>
          <w:i w:val="0"/>
          <w:sz w:val="20"/>
        </w:rPr>
      </w:pPr>
      <w:r>
        <w:rPr>
          <w:noProof/>
        </w:rPr>
        <w:lastRenderedPageBreak/>
        <w:drawing>
          <wp:inline distT="0" distB="0" distL="0" distR="0" wp14:anchorId="07B29E94" wp14:editId="6A7A4571">
            <wp:extent cx="514985" cy="539750"/>
            <wp:effectExtent l="0" t="0" r="0" b="0"/>
            <wp:docPr id="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7E67D" w14:textId="77777777" w:rsidR="001A0429" w:rsidRDefault="001A0429">
      <w:pPr>
        <w:pStyle w:val="Textoindependiente"/>
        <w:rPr>
          <w:i w:val="0"/>
          <w:sz w:val="20"/>
        </w:rPr>
      </w:pPr>
    </w:p>
    <w:p w14:paraId="3FD2073A" w14:textId="77777777" w:rsidR="001A0429" w:rsidRDefault="001A0429">
      <w:pPr>
        <w:pStyle w:val="Textoindependiente"/>
        <w:rPr>
          <w:i w:val="0"/>
          <w:sz w:val="20"/>
        </w:rPr>
      </w:pPr>
    </w:p>
    <w:p w14:paraId="776C1049" w14:textId="77777777" w:rsidR="001A0429" w:rsidRDefault="00000000">
      <w:pPr>
        <w:spacing w:before="212"/>
        <w:ind w:left="1996"/>
      </w:pPr>
      <w:r>
        <w:rPr>
          <w:w w:val="95"/>
        </w:rPr>
        <w:t>estimó</w:t>
      </w:r>
      <w:r>
        <w:rPr>
          <w:spacing w:val="-2"/>
          <w:w w:val="95"/>
        </w:rPr>
        <w:t xml:space="preserve"> </w:t>
      </w:r>
      <w:r>
        <w:rPr>
          <w:w w:val="95"/>
        </w:rPr>
        <w:t>conveniente.</w:t>
      </w:r>
    </w:p>
    <w:p w14:paraId="07B9C705" w14:textId="77777777" w:rsidR="001A0429" w:rsidRDefault="001A0429">
      <w:pPr>
        <w:pStyle w:val="Textoindependiente"/>
        <w:spacing w:before="5"/>
        <w:rPr>
          <w:i w:val="0"/>
          <w:sz w:val="20"/>
        </w:rPr>
      </w:pPr>
    </w:p>
    <w:p w14:paraId="7D14C016" w14:textId="77777777" w:rsidR="001A0429" w:rsidRDefault="00000000">
      <w:pPr>
        <w:spacing w:before="1" w:line="230" w:lineRule="auto"/>
        <w:ind w:left="1997" w:right="751" w:firstLine="515"/>
        <w:jc w:val="both"/>
      </w:pPr>
      <w:r>
        <w:rPr>
          <w:b/>
        </w:rPr>
        <w:t xml:space="preserve">CUARTO.- </w:t>
      </w:r>
      <w:r>
        <w:t>Por auto se recibió el pleito a prueba y se admitió y practicó la</w:t>
      </w:r>
      <w:r>
        <w:rPr>
          <w:spacing w:val="1"/>
        </w:rPr>
        <w:t xml:space="preserve"> </w:t>
      </w:r>
      <w:r>
        <w:rPr>
          <w:w w:val="95"/>
        </w:rPr>
        <w:t>pertinente y útil. Finalmente, se presentaron los respectivos escritos de conclusiones,</w:t>
      </w:r>
      <w:r>
        <w:rPr>
          <w:spacing w:val="1"/>
          <w:w w:val="95"/>
        </w:rPr>
        <w:t xml:space="preserve"> </w:t>
      </w:r>
      <w:r>
        <w:t>quedando</w:t>
      </w:r>
      <w:r>
        <w:rPr>
          <w:spacing w:val="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pleito</w:t>
      </w:r>
      <w:r>
        <w:rPr>
          <w:spacing w:val="3"/>
        </w:rPr>
        <w:t xml:space="preserve"> </w:t>
      </w:r>
      <w:r>
        <w:t>concluso</w:t>
      </w:r>
      <w:r>
        <w:rPr>
          <w:spacing w:val="5"/>
        </w:rPr>
        <w:t xml:space="preserve"> </w:t>
      </w:r>
      <w:r>
        <w:t>para sentencia.</w:t>
      </w:r>
    </w:p>
    <w:p w14:paraId="201A11D1" w14:textId="77777777" w:rsidR="001A0429" w:rsidRDefault="001A0429">
      <w:pPr>
        <w:pStyle w:val="Textoindependiente"/>
        <w:spacing w:before="5"/>
        <w:rPr>
          <w:i w:val="0"/>
          <w:sz w:val="20"/>
        </w:rPr>
      </w:pPr>
    </w:p>
    <w:p w14:paraId="232A424A" w14:textId="77777777" w:rsidR="001A0429" w:rsidRDefault="00000000">
      <w:pPr>
        <w:tabs>
          <w:tab w:val="left" w:pos="1997"/>
        </w:tabs>
        <w:spacing w:line="230" w:lineRule="auto"/>
        <w:ind w:left="246" w:right="740" w:firstLine="2274"/>
      </w:pPr>
      <w:r>
        <w:rPr>
          <w:b/>
        </w:rPr>
        <w:t>QUINTO.-</w:t>
      </w:r>
      <w:r>
        <w:rPr>
          <w:b/>
          <w:spacing w:val="61"/>
        </w:rPr>
        <w:t xml:space="preserve"> </w:t>
      </w:r>
      <w:r>
        <w:t>En la tramitación</w:t>
      </w:r>
      <w:r>
        <w:rPr>
          <w:spacing w:val="61"/>
        </w:rPr>
        <w:t xml:space="preserve"> </w:t>
      </w:r>
      <w:r>
        <w:t>del presente recurso se han observado</w:t>
      </w:r>
      <w:r>
        <w:rPr>
          <w:spacing w:val="61"/>
        </w:rPr>
        <w:t xml:space="preserve"> </w:t>
      </w:r>
      <w:r>
        <w:t>todas las</w:t>
      </w:r>
      <w:r>
        <w:rPr>
          <w:spacing w:val="-58"/>
        </w:rPr>
        <w:t xml:space="preserve"> </w:t>
      </w:r>
      <w:r>
        <w:t>“</w:t>
      </w:r>
      <w:r>
        <w:tab/>
        <w:t>prescripciones</w:t>
      </w:r>
      <w:r>
        <w:rPr>
          <w:spacing w:val="-6"/>
        </w:rPr>
        <w:t xml:space="preserve"> </w:t>
      </w:r>
      <w:r>
        <w:t>legales.</w:t>
      </w:r>
    </w:p>
    <w:p w14:paraId="273DCFAD" w14:textId="77777777" w:rsidR="001A0429" w:rsidRDefault="001A0429">
      <w:pPr>
        <w:pStyle w:val="Textoindependiente"/>
        <w:spacing w:before="10"/>
        <w:rPr>
          <w:i w:val="0"/>
          <w:sz w:val="11"/>
        </w:rPr>
      </w:pPr>
    </w:p>
    <w:p w14:paraId="0954DB92" w14:textId="77777777" w:rsidR="001A0429" w:rsidRDefault="00000000">
      <w:pPr>
        <w:spacing w:before="93"/>
        <w:ind w:left="4536"/>
        <w:rPr>
          <w:b/>
        </w:rPr>
      </w:pPr>
      <w:r>
        <w:rPr>
          <w:b/>
          <w:w w:val="95"/>
          <w:u w:val="single"/>
        </w:rPr>
        <w:t>FUNDAMENTOS</w:t>
      </w:r>
      <w:r>
        <w:rPr>
          <w:b/>
          <w:spacing w:val="14"/>
          <w:w w:val="95"/>
          <w:u w:val="single"/>
        </w:rPr>
        <w:t xml:space="preserve"> </w:t>
      </w:r>
      <w:r>
        <w:rPr>
          <w:b/>
          <w:w w:val="95"/>
          <w:u w:val="single"/>
        </w:rPr>
        <w:t>DE</w:t>
      </w:r>
      <w:r>
        <w:rPr>
          <w:b/>
          <w:spacing w:val="-10"/>
          <w:w w:val="95"/>
          <w:u w:val="single"/>
        </w:rPr>
        <w:t xml:space="preserve"> </w:t>
      </w:r>
      <w:r>
        <w:rPr>
          <w:b/>
          <w:w w:val="95"/>
          <w:u w:val="single"/>
        </w:rPr>
        <w:t>DE</w:t>
      </w:r>
      <w:r>
        <w:rPr>
          <w:b/>
          <w:spacing w:val="-7"/>
          <w:w w:val="95"/>
          <w:u w:val="single"/>
        </w:rPr>
        <w:t xml:space="preserve"> </w:t>
      </w:r>
      <w:r>
        <w:rPr>
          <w:b/>
          <w:w w:val="95"/>
          <w:u w:val="single"/>
        </w:rPr>
        <w:t>TECHO</w:t>
      </w:r>
    </w:p>
    <w:p w14:paraId="17781A9A" w14:textId="77777777" w:rsidR="001A0429" w:rsidRDefault="001A0429">
      <w:pPr>
        <w:pStyle w:val="Textoindependiente"/>
        <w:spacing w:before="3"/>
        <w:rPr>
          <w:b/>
          <w:i w:val="0"/>
          <w:sz w:val="21"/>
        </w:rPr>
      </w:pPr>
    </w:p>
    <w:p w14:paraId="75A14003" w14:textId="77777777" w:rsidR="001A0429" w:rsidRDefault="00000000">
      <w:pPr>
        <w:spacing w:line="228" w:lineRule="auto"/>
        <w:ind w:left="2008" w:right="737" w:firstLine="635"/>
        <w:jc w:val="both"/>
      </w:pPr>
      <w:r>
        <w:rPr>
          <w:b/>
        </w:rPr>
        <w:t>PRIMERO.-</w:t>
      </w:r>
      <w:r>
        <w:rPr>
          <w:b/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contencioso-administrativo la</w:t>
      </w:r>
      <w:r>
        <w:rPr>
          <w:spacing w:val="1"/>
        </w:rPr>
        <w:t xml:space="preserve"> </w:t>
      </w:r>
      <w:r>
        <w:rPr>
          <w:w w:val="95"/>
        </w:rPr>
        <w:t>desestimación</w:t>
      </w:r>
      <w:r>
        <w:rPr>
          <w:spacing w:val="1"/>
          <w:w w:val="95"/>
        </w:rPr>
        <w:t xml:space="preserve"> </w:t>
      </w:r>
      <w:r>
        <w:rPr>
          <w:w w:val="95"/>
        </w:rPr>
        <w:t>presunta, por silencio administrativo, de la solicitud formulada ante la</w:t>
      </w:r>
      <w:r>
        <w:rPr>
          <w:spacing w:val="1"/>
          <w:w w:val="95"/>
        </w:rPr>
        <w:t xml:space="preserve"> </w:t>
      </w:r>
      <w:r>
        <w:rPr>
          <w:w w:val="95"/>
        </w:rPr>
        <w:t>Dłrecció General d Energia, Seguretat Industrial i Seguretat Minera de la Generalitat de</w:t>
      </w:r>
      <w:r>
        <w:rPr>
          <w:spacing w:val="1"/>
          <w:w w:val="95"/>
        </w:rPr>
        <w:t xml:space="preserve"> </w:t>
      </w:r>
      <w:r>
        <w:rPr>
          <w:spacing w:val="-1"/>
        </w:rPr>
        <w:t>Cataluña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 xml:space="preserve">instalación </w:t>
      </w:r>
      <w:r>
        <w:t>de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contador</w:t>
      </w:r>
      <w:r>
        <w:rPr>
          <w:spacing w:val="-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luz</w:t>
      </w:r>
      <w:r>
        <w:rPr>
          <w:spacing w:val="-11"/>
        </w:rPr>
        <w:t xml:space="preserve"> </w:t>
      </w:r>
      <w:r>
        <w:t>digital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octubre</w:t>
      </w:r>
      <w:r>
        <w:rPr>
          <w:spacing w:val="-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2018.</w:t>
      </w:r>
    </w:p>
    <w:p w14:paraId="4621AA87" w14:textId="77777777" w:rsidR="001A0429" w:rsidRDefault="001A0429">
      <w:pPr>
        <w:pStyle w:val="Textoindependiente"/>
        <w:spacing w:before="11"/>
        <w:rPr>
          <w:i w:val="0"/>
          <w:sz w:val="20"/>
        </w:rPr>
      </w:pPr>
    </w:p>
    <w:p w14:paraId="1497C534" w14:textId="77777777" w:rsidR="001A0429" w:rsidRDefault="00000000">
      <w:pPr>
        <w:spacing w:line="228" w:lineRule="auto"/>
        <w:ind w:left="2019" w:right="744" w:firstLine="509"/>
        <w:jc w:val="both"/>
      </w:pPr>
      <w:r>
        <w:rPr>
          <w:w w:val="95"/>
        </w:rPr>
        <w:t>La parte recurrente</w:t>
      </w:r>
      <w:r>
        <w:rPr>
          <w:spacing w:val="55"/>
        </w:rPr>
        <w:t xml:space="preserve"> </w:t>
      </w:r>
      <w:r>
        <w:rPr>
          <w:w w:val="95"/>
        </w:rPr>
        <w:t>alega que la Administración ha incumplido con su obligación</w:t>
      </w:r>
      <w:r>
        <w:rPr>
          <w:spacing w:val="1"/>
          <w:w w:val="95"/>
        </w:rPr>
        <w:t xml:space="preserve"> </w:t>
      </w:r>
      <w:r>
        <w:t>de resolver. Sostiene su derecho a mantener el contador no digital por motivos de</w:t>
      </w:r>
      <w:r>
        <w:rPr>
          <w:spacing w:val="1"/>
        </w:rPr>
        <w:t xml:space="preserve"> </w:t>
      </w:r>
      <w:r>
        <w:rPr>
          <w:w w:val="95"/>
        </w:rPr>
        <w:t>salud,</w:t>
      </w:r>
      <w:r>
        <w:rPr>
          <w:spacing w:val="9"/>
          <w:w w:val="95"/>
        </w:rPr>
        <w:t xml:space="preserve"> </w:t>
      </w:r>
      <w:r>
        <w:rPr>
          <w:w w:val="95"/>
        </w:rPr>
        <w:t>tal</w:t>
      </w:r>
      <w:r>
        <w:rPr>
          <w:spacing w:val="-2"/>
          <w:w w:val="95"/>
        </w:rPr>
        <w:t xml:space="preserve"> </w:t>
      </w:r>
      <w:r>
        <w:rPr>
          <w:w w:val="95"/>
        </w:rPr>
        <w:t>y</w:t>
      </w:r>
      <w:r>
        <w:rPr>
          <w:spacing w:val="4"/>
          <w:w w:val="95"/>
        </w:rPr>
        <w:t xml:space="preserve"> </w:t>
      </w:r>
      <w:r>
        <w:rPr>
          <w:w w:val="95"/>
        </w:rPr>
        <w:t>como</w:t>
      </w:r>
      <w:r>
        <w:rPr>
          <w:spacing w:val="13"/>
          <w:w w:val="95"/>
        </w:rPr>
        <w:t xml:space="preserve"> </w:t>
      </w:r>
      <w:r>
        <w:rPr>
          <w:w w:val="95"/>
        </w:rPr>
        <w:t>se</w:t>
      </w:r>
      <w:r>
        <w:rPr>
          <w:spacing w:val="-1"/>
          <w:w w:val="95"/>
        </w:rPr>
        <w:t xml:space="preserve"> </w:t>
      </w:r>
      <w:r>
        <w:rPr>
          <w:w w:val="95"/>
        </w:rPr>
        <w:t>acredita</w:t>
      </w:r>
      <w:r>
        <w:rPr>
          <w:spacing w:val="17"/>
          <w:w w:val="95"/>
        </w:rPr>
        <w:t xml:space="preserve"> </w:t>
      </w:r>
      <w:r>
        <w:rPr>
          <w:w w:val="95"/>
        </w:rPr>
        <w:t>con</w:t>
      </w:r>
      <w:r>
        <w:rPr>
          <w:spacing w:val="-4"/>
          <w:w w:val="95"/>
        </w:rPr>
        <w:t xml:space="preserve"> </w:t>
      </w:r>
      <w:r>
        <w:rPr>
          <w:w w:val="95"/>
        </w:rPr>
        <w:t>el</w:t>
      </w:r>
      <w:r>
        <w:rPr>
          <w:spacing w:val="-7"/>
          <w:w w:val="95"/>
        </w:rPr>
        <w:t xml:space="preserve"> </w:t>
      </w:r>
      <w:r>
        <w:rPr>
          <w:w w:val="95"/>
        </w:rPr>
        <w:t>informe</w:t>
      </w:r>
      <w:r>
        <w:rPr>
          <w:spacing w:val="6"/>
          <w:w w:val="95"/>
        </w:rPr>
        <w:t xml:space="preserve"> </w:t>
      </w:r>
      <w:r>
        <w:rPr>
          <w:w w:val="95"/>
        </w:rPr>
        <w:t>pericial</w:t>
      </w:r>
      <w:r>
        <w:rPr>
          <w:spacing w:val="5"/>
          <w:w w:val="95"/>
        </w:rPr>
        <w:t xml:space="preserve"> </w:t>
      </w:r>
      <w:r>
        <w:rPr>
          <w:w w:val="95"/>
        </w:rPr>
        <w:t>aportado</w:t>
      </w:r>
      <w:r>
        <w:rPr>
          <w:spacing w:val="16"/>
          <w:w w:val="95"/>
        </w:rPr>
        <w:t xml:space="preserve"> </w:t>
      </w:r>
      <w:r>
        <w:rPr>
          <w:w w:val="95"/>
        </w:rPr>
        <w:t>al</w:t>
      </w:r>
      <w:r>
        <w:rPr>
          <w:spacing w:val="-9"/>
          <w:w w:val="95"/>
        </w:rPr>
        <w:t xml:space="preserve"> </w:t>
      </w:r>
      <w:r>
        <w:rPr>
          <w:w w:val="95"/>
        </w:rPr>
        <w:t>efecto.</w:t>
      </w:r>
    </w:p>
    <w:p w14:paraId="1D750C4C" w14:textId="77777777" w:rsidR="001A0429" w:rsidRDefault="001A0429">
      <w:pPr>
        <w:pStyle w:val="Textoindependiente"/>
        <w:rPr>
          <w:i w:val="0"/>
          <w:sz w:val="24"/>
        </w:rPr>
      </w:pPr>
    </w:p>
    <w:p w14:paraId="2E658020" w14:textId="77777777" w:rsidR="001A0429" w:rsidRDefault="00000000">
      <w:pPr>
        <w:spacing w:before="209" w:line="228" w:lineRule="auto"/>
        <w:ind w:left="2025" w:right="737" w:firstLine="510"/>
        <w:jc w:val="both"/>
      </w:pPr>
      <w:r>
        <w:t>La Administración se opone al esgrimir la inadmisibilidad del recurso por no</w:t>
      </w:r>
      <w:r>
        <w:rPr>
          <w:spacing w:val="1"/>
        </w:rPr>
        <w:t xml:space="preserve"> </w:t>
      </w:r>
      <w:r>
        <w:rPr>
          <w:w w:val="95"/>
        </w:rPr>
        <w:t>agotar la vía administrativa, al considerar que el recurrente debió interponer recurso de</w:t>
      </w:r>
      <w:r>
        <w:rPr>
          <w:spacing w:val="1"/>
          <w:w w:val="95"/>
        </w:rPr>
        <w:t xml:space="preserve"> </w:t>
      </w:r>
      <w:r>
        <w:t>alzada. Defiende que no hay un derecho de los usuarios a mantener el contador no</w:t>
      </w:r>
      <w:r>
        <w:rPr>
          <w:spacing w:val="1"/>
        </w:rPr>
        <w:t xml:space="preserve"> </w:t>
      </w:r>
      <w:r>
        <w:rPr>
          <w:spacing w:val="-1"/>
        </w:rPr>
        <w:t>digital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motivos</w:t>
      </w:r>
      <w:r>
        <w:t xml:space="preserve"> de</w:t>
      </w:r>
      <w:r>
        <w:rPr>
          <w:spacing w:val="-8"/>
        </w:rPr>
        <w:t xml:space="preserve"> </w:t>
      </w:r>
      <w:r>
        <w:t>salud.</w:t>
      </w:r>
      <w:r>
        <w:rPr>
          <w:spacing w:val="-8"/>
        </w:rPr>
        <w:t xml:space="preserve"> </w:t>
      </w:r>
      <w:r>
        <w:t>Además,</w:t>
      </w:r>
      <w:r>
        <w:rPr>
          <w:spacing w:val="8"/>
        </w:rPr>
        <w:t xml:space="preserve"> </w:t>
      </w:r>
      <w:r>
        <w:t>arguye</w:t>
      </w:r>
      <w:r>
        <w:rPr>
          <w:spacing w:val="-5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actor,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sustitución</w:t>
      </w:r>
      <w:r>
        <w:rPr>
          <w:spacing w:val="-58"/>
        </w:rPr>
        <w:t xml:space="preserve"> </w:t>
      </w:r>
      <w:r>
        <w:rPr>
          <w:w w:val="95"/>
        </w:rPr>
        <w:t>del contador está paralizada. Refiere que el contador cumple con todos los requisitos</w:t>
      </w:r>
      <w:r>
        <w:rPr>
          <w:spacing w:val="1"/>
          <w:w w:val="95"/>
        </w:rPr>
        <w:t xml:space="preserve"> </w:t>
      </w:r>
      <w:r>
        <w:rPr>
          <w:w w:val="95"/>
        </w:rPr>
        <w:t>establecidos por l’Organisme Notificat i de Control Metrològic i per I’ fnstitut Tecnològic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Energia</w:t>
      </w:r>
      <w:r>
        <w:rPr>
          <w:spacing w:val="14"/>
        </w:rPr>
        <w:t xml:space="preserve"> </w:t>
      </w:r>
      <w:r>
        <w:t>(ITE).</w:t>
      </w:r>
    </w:p>
    <w:p w14:paraId="06F10E2A" w14:textId="77777777" w:rsidR="001A0429" w:rsidRDefault="001A0429">
      <w:pPr>
        <w:pStyle w:val="Textoindependiente"/>
        <w:spacing w:before="2"/>
        <w:rPr>
          <w:i w:val="0"/>
          <w:sz w:val="21"/>
        </w:rPr>
      </w:pPr>
    </w:p>
    <w:p w14:paraId="68B9201F" w14:textId="77777777" w:rsidR="001A0429" w:rsidRDefault="00000000">
      <w:pPr>
        <w:pStyle w:val="Ttulo1"/>
        <w:spacing w:line="199" w:lineRule="auto"/>
        <w:ind w:right="857" w:firstLine="638"/>
        <w:jc w:val="both"/>
      </w:pPr>
      <w:r>
        <w:rPr>
          <w:w w:val="80"/>
        </w:rPr>
        <w:t>SEGUNDO.-</w:t>
      </w:r>
      <w:r>
        <w:rPr>
          <w:spacing w:val="1"/>
          <w:w w:val="80"/>
        </w:rPr>
        <w:t xml:space="preserve"> </w:t>
      </w:r>
      <w:r>
        <w:rPr>
          <w:w w:val="80"/>
        </w:rPr>
        <w:t>El primer examen debe ir enfocado</w:t>
      </w:r>
      <w:r>
        <w:rPr>
          <w:spacing w:val="1"/>
          <w:w w:val="80"/>
        </w:rPr>
        <w:t xml:space="preserve"> </w:t>
      </w:r>
      <w:r>
        <w:rPr>
          <w:w w:val="80"/>
        </w:rPr>
        <w:t>a la causa de inadmisibilidad</w:t>
      </w:r>
      <w:r>
        <w:rPr>
          <w:spacing w:val="1"/>
          <w:w w:val="80"/>
        </w:rPr>
        <w:t xml:space="preserve"> </w:t>
      </w:r>
      <w:r>
        <w:rPr>
          <w:w w:val="85"/>
        </w:rPr>
        <w:t>invocada por la Administración, al considerar que, contra el silencio, el recurrente</w:t>
      </w:r>
      <w:r>
        <w:rPr>
          <w:spacing w:val="1"/>
          <w:w w:val="85"/>
        </w:rPr>
        <w:t xml:space="preserve"> </w:t>
      </w:r>
      <w:r>
        <w:rPr>
          <w:w w:val="95"/>
        </w:rPr>
        <w:t>debió</w:t>
      </w:r>
      <w:r>
        <w:rPr>
          <w:spacing w:val="-11"/>
          <w:w w:val="95"/>
        </w:rPr>
        <w:t xml:space="preserve"> </w:t>
      </w:r>
      <w:r>
        <w:rPr>
          <w:w w:val="95"/>
        </w:rPr>
        <w:t>interponer</w:t>
      </w:r>
      <w:r>
        <w:rPr>
          <w:spacing w:val="7"/>
          <w:w w:val="95"/>
        </w:rPr>
        <w:t xml:space="preserve"> </w:t>
      </w:r>
      <w:r>
        <w:rPr>
          <w:w w:val="95"/>
        </w:rPr>
        <w:t>recurso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alzada.</w:t>
      </w:r>
    </w:p>
    <w:p w14:paraId="21122E50" w14:textId="77777777" w:rsidR="001A0429" w:rsidRDefault="00000000">
      <w:pPr>
        <w:spacing w:before="236" w:line="230" w:lineRule="auto"/>
        <w:ind w:left="2039" w:right="740" w:firstLine="632"/>
      </w:pPr>
      <w:r>
        <w:t>El</w:t>
      </w:r>
      <w:r>
        <w:rPr>
          <w:spacing w:val="32"/>
        </w:rPr>
        <w:t xml:space="preserve"> </w:t>
      </w:r>
      <w:r>
        <w:t>actor</w:t>
      </w:r>
      <w:r>
        <w:rPr>
          <w:spacing w:val="42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opone</w:t>
      </w:r>
      <w:r>
        <w:rPr>
          <w:spacing w:val="32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esgrimir</w:t>
      </w:r>
      <w:r>
        <w:rPr>
          <w:spacing w:val="41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argumento</w:t>
      </w:r>
      <w:r>
        <w:rPr>
          <w:spacing w:val="37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puede</w:t>
      </w:r>
      <w:r>
        <w:rPr>
          <w:spacing w:val="29"/>
        </w:rPr>
        <w:t xml:space="preserve"> </w:t>
      </w:r>
      <w:r>
        <w:t>tener</w:t>
      </w:r>
      <w:r>
        <w:rPr>
          <w:spacing w:val="41"/>
        </w:rPr>
        <w:t xml:space="preserve"> </w:t>
      </w:r>
      <w:r>
        <w:t>acogida,</w:t>
      </w:r>
      <w:r>
        <w:rPr>
          <w:spacing w:val="-58"/>
        </w:rPr>
        <w:t xml:space="preserve"> </w:t>
      </w:r>
      <w:r>
        <w:t>citando</w:t>
      </w:r>
      <w:r>
        <w:rPr>
          <w:spacing w:val="5"/>
        </w:rPr>
        <w:t xml:space="preserve"> </w:t>
      </w:r>
      <w:r>
        <w:t>diversa</w:t>
      </w:r>
      <w:r>
        <w:rPr>
          <w:spacing w:val="14"/>
        </w:rPr>
        <w:t xml:space="preserve"> </w:t>
      </w:r>
      <w:r>
        <w:t>jurisprudencia.</w:t>
      </w:r>
    </w:p>
    <w:p w14:paraId="51877FDD" w14:textId="77777777" w:rsidR="001A0429" w:rsidRDefault="001A0429">
      <w:pPr>
        <w:pStyle w:val="Textoindependiente"/>
        <w:spacing w:before="11"/>
        <w:rPr>
          <w:i w:val="0"/>
          <w:sz w:val="19"/>
        </w:rPr>
      </w:pPr>
    </w:p>
    <w:p w14:paraId="56412217" w14:textId="77777777" w:rsidR="001A0429" w:rsidRDefault="00000000">
      <w:pPr>
        <w:tabs>
          <w:tab w:val="left" w:pos="390"/>
          <w:tab w:val="left" w:pos="1275"/>
          <w:tab w:val="left" w:pos="1939"/>
          <w:tab w:val="left" w:pos="3428"/>
          <w:tab w:val="left" w:pos="4593"/>
          <w:tab w:val="left" w:pos="5097"/>
          <w:tab w:val="left" w:pos="7258"/>
        </w:tabs>
        <w:spacing w:line="249" w:lineRule="exact"/>
        <w:ind w:right="866"/>
        <w:jc w:val="right"/>
      </w:pPr>
      <w:r>
        <w:t>El artículo 69 c) de la LJCA establece:”</w:t>
      </w:r>
      <w:r>
        <w:rPr>
          <w:i/>
        </w:rPr>
        <w:t>La</w:t>
      </w:r>
      <w:r>
        <w:rPr>
          <w:i/>
        </w:rPr>
        <w:tab/>
      </w:r>
      <w:r>
        <w:rPr>
          <w:i/>
          <w:spacing w:val="-1"/>
        </w:rPr>
        <w:t>sentencia</w:t>
      </w:r>
      <w:r>
        <w:rPr>
          <w:i/>
          <w:spacing w:val="71"/>
        </w:rPr>
        <w:t xml:space="preserve"> </w:t>
      </w:r>
      <w:r>
        <w:rPr>
          <w:i/>
        </w:rPr>
        <w:t>declarará</w:t>
      </w:r>
      <w:r>
        <w:rPr>
          <w:i/>
        </w:rPr>
        <w:tab/>
      </w:r>
      <w:r>
        <w:t>/a</w:t>
      </w:r>
    </w:p>
    <w:p w14:paraId="1BC5C046" w14:textId="77777777" w:rsidR="001A0429" w:rsidRDefault="00000000">
      <w:pPr>
        <w:pStyle w:val="Textoindependiente"/>
        <w:spacing w:line="245" w:lineRule="exact"/>
        <w:ind w:right="884"/>
        <w:jc w:val="right"/>
        <w:rPr>
          <w:i w:val="0"/>
        </w:rPr>
      </w:pPr>
      <w:r>
        <w:rPr>
          <w:w w:val="95"/>
        </w:rPr>
        <w:t>inadmisibilidad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16"/>
          <w:w w:val="95"/>
        </w:rPr>
        <w:t xml:space="preserve"> </w:t>
      </w:r>
      <w:r>
        <w:rPr>
          <w:w w:val="95"/>
        </w:rPr>
        <w:t>recurso</w:t>
      </w:r>
      <w:r>
        <w:rPr>
          <w:spacing w:val="12"/>
          <w:w w:val="95"/>
        </w:rPr>
        <w:t xml:space="preserve"> </w:t>
      </w:r>
      <w:r>
        <w:rPr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alguna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las</w:t>
      </w:r>
      <w:r>
        <w:rPr>
          <w:spacing w:val="14"/>
          <w:w w:val="95"/>
        </w:rPr>
        <w:t xml:space="preserve"> </w:t>
      </w:r>
      <w:r>
        <w:rPr>
          <w:w w:val="95"/>
        </w:rPr>
        <w:t>pretensiones</w:t>
      </w:r>
      <w:r>
        <w:rPr>
          <w:spacing w:val="24"/>
          <w:w w:val="95"/>
        </w:rPr>
        <w:t xml:space="preserve"> </w:t>
      </w:r>
      <w:r>
        <w:rPr>
          <w:w w:val="95"/>
        </w:rPr>
        <w:t>en</w:t>
      </w:r>
      <w:r>
        <w:rPr>
          <w:spacing w:val="8"/>
          <w:w w:val="95"/>
        </w:rPr>
        <w:t xml:space="preserve"> </w:t>
      </w:r>
      <w:r>
        <w:rPr>
          <w:w w:val="95"/>
        </w:rPr>
        <w:t>los</w:t>
      </w:r>
      <w:r>
        <w:rPr>
          <w:spacing w:val="8"/>
          <w:w w:val="95"/>
        </w:rPr>
        <w:t xml:space="preserve"> </w:t>
      </w:r>
      <w:r>
        <w:rPr>
          <w:w w:val="95"/>
        </w:rPr>
        <w:t>casos</w:t>
      </w:r>
      <w:r>
        <w:rPr>
          <w:spacing w:val="23"/>
          <w:w w:val="95"/>
        </w:rPr>
        <w:t xml:space="preserve"> </w:t>
      </w:r>
      <w:r>
        <w:rPr>
          <w:i w:val="0"/>
          <w:w w:val="95"/>
        </w:rPr>
        <w:t xml:space="preserve">siguientes: </w:t>
      </w:r>
    </w:p>
    <w:p w14:paraId="0C6DF0D5" w14:textId="77777777" w:rsidR="001A0429" w:rsidRDefault="00000000">
      <w:pPr>
        <w:pStyle w:val="Textoindependiente"/>
        <w:spacing w:before="2" w:line="230" w:lineRule="auto"/>
        <w:ind w:left="2048" w:hanging="6"/>
      </w:pPr>
      <w:r>
        <w:t>c)</w:t>
      </w:r>
      <w:r>
        <w:rPr>
          <w:spacing w:val="19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tuviera</w:t>
      </w:r>
      <w:r>
        <w:rPr>
          <w:spacing w:val="25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objeto</w:t>
      </w:r>
      <w:r>
        <w:rPr>
          <w:spacing w:val="24"/>
        </w:rPr>
        <w:t xml:space="preserve"> </w:t>
      </w:r>
      <w:r>
        <w:t>disposiciones,</w:t>
      </w:r>
      <w:r>
        <w:rPr>
          <w:spacing w:val="20"/>
        </w:rPr>
        <w:t xml:space="preserve"> </w:t>
      </w:r>
      <w:r>
        <w:t>actos</w:t>
      </w:r>
      <w:r>
        <w:rPr>
          <w:spacing w:val="2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actuaciones</w:t>
      </w:r>
      <w:r>
        <w:rPr>
          <w:spacing w:val="41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susceptibles</w:t>
      </w:r>
      <w:r>
        <w:rPr>
          <w:spacing w:val="3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impugnación”.</w:t>
      </w:r>
    </w:p>
    <w:p w14:paraId="70BCE614" w14:textId="77777777" w:rsidR="001A0429" w:rsidRDefault="001A0429">
      <w:pPr>
        <w:pStyle w:val="Textoindependiente"/>
        <w:spacing w:before="4"/>
        <w:rPr>
          <w:sz w:val="19"/>
        </w:rPr>
      </w:pPr>
    </w:p>
    <w:p w14:paraId="19D39124" w14:textId="77777777" w:rsidR="001A0429" w:rsidRDefault="00000000">
      <w:pPr>
        <w:ind w:left="2688" w:right="2356"/>
        <w:jc w:val="center"/>
      </w:pPr>
      <w:r>
        <w:rPr>
          <w:w w:val="95"/>
        </w:rPr>
        <w:t>Efectivamente,</w:t>
      </w:r>
      <w:r>
        <w:rPr>
          <w:spacing w:val="-4"/>
          <w:w w:val="95"/>
        </w:rPr>
        <w:t xml:space="preserve"> </w:t>
      </w:r>
      <w:r>
        <w:rPr>
          <w:w w:val="95"/>
        </w:rPr>
        <w:t>la</w:t>
      </w:r>
      <w:r>
        <w:rPr>
          <w:spacing w:val="5"/>
          <w:w w:val="95"/>
        </w:rPr>
        <w:t xml:space="preserve"> </w:t>
      </w:r>
      <w:r>
        <w:rPr>
          <w:w w:val="95"/>
        </w:rPr>
        <w:t>causa</w:t>
      </w:r>
      <w:r>
        <w:rPr>
          <w:spacing w:val="8"/>
          <w:w w:val="95"/>
        </w:rPr>
        <w:t xml:space="preserve"> </w:t>
      </w:r>
      <w:r>
        <w:rPr>
          <w:w w:val="95"/>
        </w:rPr>
        <w:t>de inadmisibilidad</w:t>
      </w:r>
      <w:r>
        <w:rPr>
          <w:spacing w:val="-4"/>
          <w:w w:val="95"/>
        </w:rPr>
        <w:t xml:space="preserve"> </w:t>
      </w:r>
      <w:r>
        <w:rPr>
          <w:w w:val="95"/>
        </w:rPr>
        <w:t>no</w:t>
      </w:r>
      <w:r>
        <w:rPr>
          <w:spacing w:val="2"/>
          <w:w w:val="95"/>
        </w:rPr>
        <w:t xml:space="preserve"> </w:t>
      </w:r>
      <w:r>
        <w:rPr>
          <w:w w:val="95"/>
        </w:rPr>
        <w:t>puede prosperar.</w:t>
      </w:r>
    </w:p>
    <w:p w14:paraId="6473DFED" w14:textId="77777777" w:rsidR="001A0429" w:rsidRDefault="001A0429">
      <w:pPr>
        <w:pStyle w:val="Textoindependiente"/>
        <w:spacing w:before="3"/>
        <w:rPr>
          <w:i w:val="0"/>
          <w:sz w:val="21"/>
        </w:rPr>
      </w:pPr>
    </w:p>
    <w:p w14:paraId="4C627CBC" w14:textId="77777777" w:rsidR="001A0429" w:rsidRDefault="00000000">
      <w:pPr>
        <w:spacing w:line="228" w:lineRule="auto"/>
        <w:ind w:left="2051" w:right="644" w:firstLine="636"/>
        <w:jc w:val="both"/>
        <w:rPr>
          <w:i/>
        </w:rPr>
      </w:pPr>
      <w:r>
        <w:t>La Sentencia del Tribunal Supremo (Sala de Io Contencioso-administrativo,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2“),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de 17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2011,</w:t>
      </w:r>
      <w:r>
        <w:rPr>
          <w:spacing w:val="1"/>
        </w:rPr>
        <w:t xml:space="preserve"> </w:t>
      </w:r>
      <w:r>
        <w:t>señala:</w:t>
      </w:r>
      <w:r>
        <w:rPr>
          <w:spacing w:val="1"/>
        </w:rPr>
        <w:t xml:space="preserve"> </w:t>
      </w:r>
      <w:r>
        <w:rPr>
          <w:i/>
        </w:rPr>
        <w:t>“En</w:t>
      </w:r>
      <w:r>
        <w:rPr>
          <w:i/>
          <w:spacing w:val="1"/>
        </w:rPr>
        <w:t xml:space="preserve"> </w:t>
      </w:r>
      <w:r>
        <w:rPr>
          <w:i/>
        </w:rPr>
        <w:t>efecto,</w:t>
      </w:r>
      <w:r>
        <w:rPr>
          <w:i/>
          <w:spacing w:val="1"/>
        </w:rPr>
        <w:t xml:space="preserve"> </w:t>
      </w:r>
      <w:r>
        <w:rPr>
          <w:i/>
        </w:rPr>
        <w:t>el</w:t>
      </w:r>
      <w:r>
        <w:rPr>
          <w:i/>
          <w:spacing w:val="1"/>
        </w:rPr>
        <w:t xml:space="preserve"> </w:t>
      </w:r>
      <w:r>
        <w:rPr>
          <w:i/>
        </w:rPr>
        <w:t xml:space="preserve">Tribunal </w:t>
      </w:r>
      <w:r>
        <w:rPr>
          <w:i/>
          <w:spacing w:val="1"/>
        </w:rPr>
        <w:t xml:space="preserve"> </w:t>
      </w:r>
      <w:r>
        <w:rPr>
          <w:i/>
          <w:w w:val="95"/>
        </w:rPr>
        <w:t>Constitucional, en su jurisprudencia</w:t>
      </w:r>
      <w:r>
        <w:rPr>
          <w:i/>
          <w:spacing w:val="55"/>
        </w:rPr>
        <w:t xml:space="preserve"> </w:t>
      </w:r>
      <w:r>
        <w:rPr>
          <w:i/>
          <w:w w:val="95"/>
        </w:rPr>
        <w:t>más temprana (Sentencia 6/1986, FJ</w:t>
      </w:r>
      <w:r>
        <w:rPr>
          <w:i/>
          <w:w w:val="95"/>
          <w:vertAlign w:val="superscript"/>
        </w:rPr>
        <w:t>o</w:t>
      </w:r>
      <w:r>
        <w:rPr>
          <w:i/>
          <w:w w:val="95"/>
        </w:rPr>
        <w:t xml:space="preserve"> 3), configuró</w:t>
      </w:r>
      <w:r>
        <w:rPr>
          <w:i/>
          <w:spacing w:val="1"/>
          <w:w w:val="95"/>
        </w:rPr>
        <w:t xml:space="preserve"> </w:t>
      </w:r>
      <w:r>
        <w:rPr>
          <w:i/>
        </w:rPr>
        <w:t>el silencio como una ficción legal que</w:t>
      </w:r>
      <w:r>
        <w:t xml:space="preserve"> </w:t>
      </w:r>
      <w:r>
        <w:rPr>
          <w:i/>
        </w:rPr>
        <w:t>permitía al administrado considerar que su</w:t>
      </w:r>
      <w:r>
        <w:rPr>
          <w:i/>
          <w:spacing w:val="1"/>
        </w:rPr>
        <w:t xml:space="preserve"> </w:t>
      </w:r>
      <w:r>
        <w:rPr>
          <w:i/>
          <w:w w:val="95"/>
        </w:rPr>
        <w:t xml:space="preserve">pretensión impugnatoria había sido </w:t>
      </w:r>
      <w:r>
        <w:rPr>
          <w:w w:val="95"/>
        </w:rPr>
        <w:t>desestimada</w:t>
      </w:r>
      <w:r>
        <w:rPr>
          <w:spacing w:val="1"/>
          <w:w w:val="95"/>
        </w:rPr>
        <w:t xml:space="preserve"> </w:t>
      </w:r>
      <w:r>
        <w:rPr>
          <w:i/>
          <w:w w:val="95"/>
        </w:rPr>
        <w:t>presuntamente, sin que las normas</w:t>
      </w:r>
      <w:r>
        <w:rPr>
          <w:i/>
          <w:spacing w:val="1"/>
          <w:w w:val="95"/>
        </w:rPr>
        <w:t xml:space="preserve"> </w:t>
      </w:r>
      <w:r>
        <w:rPr>
          <w:i/>
        </w:rPr>
        <w:t>reguladoras</w:t>
      </w:r>
      <w:r>
        <w:rPr>
          <w:i/>
          <w:spacing w:val="34"/>
        </w:rPr>
        <w:t xml:space="preserve"> </w:t>
      </w:r>
      <w:r>
        <w:rPr>
          <w:i/>
        </w:rPr>
        <w:t>del</w:t>
      </w:r>
      <w:r>
        <w:rPr>
          <w:i/>
          <w:spacing w:val="23"/>
        </w:rPr>
        <w:t xml:space="preserve"> </w:t>
      </w:r>
      <w:r>
        <w:rPr>
          <w:i/>
        </w:rPr>
        <w:t>mismo</w:t>
      </w:r>
      <w:r>
        <w:rPr>
          <w:i/>
          <w:spacing w:val="27"/>
        </w:rPr>
        <w:t xml:space="preserve"> </w:t>
      </w:r>
      <w:r>
        <w:rPr>
          <w:i/>
        </w:rPr>
        <w:t>pudiesen</w:t>
      </w:r>
      <w:r>
        <w:rPr>
          <w:i/>
          <w:spacing w:val="40"/>
        </w:rPr>
        <w:t xml:space="preserve"> </w:t>
      </w:r>
      <w:r>
        <w:rPr>
          <w:i/>
        </w:rPr>
        <w:t>recibir</w:t>
      </w:r>
      <w:r>
        <w:rPr>
          <w:i/>
          <w:spacing w:val="27"/>
        </w:rPr>
        <w:t xml:space="preserve"> </w:t>
      </w:r>
      <w:r>
        <w:rPr>
          <w:i/>
        </w:rPr>
        <w:t>una</w:t>
      </w:r>
      <w:r>
        <w:rPr>
          <w:i/>
          <w:spacing w:val="22"/>
        </w:rPr>
        <w:t xml:space="preserve"> </w:t>
      </w:r>
      <w:r>
        <w:rPr>
          <w:i/>
        </w:rPr>
        <w:t>interpretación</w:t>
      </w:r>
      <w:r>
        <w:rPr>
          <w:i/>
          <w:spacing w:val="25"/>
        </w:rPr>
        <w:t xml:space="preserve"> </w:t>
      </w:r>
      <w:r>
        <w:rPr>
          <w:i/>
        </w:rPr>
        <w:t>que</w:t>
      </w:r>
      <w:r>
        <w:rPr>
          <w:i/>
          <w:spacing w:val="21"/>
        </w:rPr>
        <w:t xml:space="preserve"> </w:t>
      </w:r>
      <w:r>
        <w:rPr>
          <w:i/>
        </w:rPr>
        <w:t>primase</w:t>
      </w:r>
      <w:r>
        <w:rPr>
          <w:i/>
          <w:spacing w:val="29"/>
        </w:rPr>
        <w:t xml:space="preserve"> </w:t>
      </w:r>
      <w:r>
        <w:rPr>
          <w:i/>
        </w:rPr>
        <w:t>a</w:t>
      </w:r>
      <w:r>
        <w:rPr>
          <w:i/>
          <w:spacing w:val="20"/>
        </w:rPr>
        <w:t xml:space="preserve"> </w:t>
      </w:r>
      <w:r>
        <w:rPr>
          <w:i/>
        </w:rPr>
        <w:t>la</w:t>
      </w:r>
    </w:p>
    <w:p w14:paraId="795818E0" w14:textId="77777777" w:rsidR="001A0429" w:rsidRDefault="001A0429">
      <w:pPr>
        <w:pStyle w:val="Textoindependiente"/>
        <w:rPr>
          <w:sz w:val="20"/>
        </w:rPr>
      </w:pPr>
    </w:p>
    <w:p w14:paraId="43BF4EBF" w14:textId="77777777" w:rsidR="001A0429" w:rsidRDefault="001A0429">
      <w:pPr>
        <w:pStyle w:val="Textoindependiente"/>
        <w:rPr>
          <w:sz w:val="20"/>
        </w:rPr>
      </w:pPr>
    </w:p>
    <w:p w14:paraId="1D3CDB84" w14:textId="77777777" w:rsidR="001A0429" w:rsidRDefault="00000000">
      <w:pPr>
        <w:pStyle w:val="Textoindependiente"/>
        <w:spacing w:before="6"/>
        <w:rPr>
          <w:sz w:val="13"/>
        </w:rPr>
        <w:sectPr w:rsidR="001A0429">
          <w:pgSz w:w="11906" w:h="16838"/>
          <w:pgMar w:top="940" w:right="440" w:bottom="280" w:left="500" w:header="0" w:footer="0" w:gutter="0"/>
          <w:cols w:space="720"/>
          <w:formProt w:val="0"/>
          <w:docGrid w:linePitch="100" w:charSpace="4096"/>
        </w:sectPr>
      </w:pPr>
      <w:r>
        <w:rPr>
          <w:noProof/>
          <w:sz w:val="13"/>
        </w:rPr>
        <w:drawing>
          <wp:anchor distT="0" distB="0" distL="0" distR="0" simplePos="0" relativeHeight="7" behindDoc="0" locked="0" layoutInCell="0" allowOverlap="1" wp14:anchorId="6FC6EA4C" wp14:editId="3D17552E">
            <wp:simplePos x="0" y="0"/>
            <wp:positionH relativeFrom="page">
              <wp:posOffset>1142365</wp:posOffset>
            </wp:positionH>
            <wp:positionV relativeFrom="paragraph">
              <wp:posOffset>123825</wp:posOffset>
            </wp:positionV>
            <wp:extent cx="469900" cy="537210"/>
            <wp:effectExtent l="0" t="0" r="0" b="0"/>
            <wp:wrapTopAndBottom/>
            <wp:docPr id="6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3"/>
        </w:rPr>
        <w:drawing>
          <wp:anchor distT="0" distB="0" distL="0" distR="0" simplePos="0" relativeHeight="8" behindDoc="0" locked="0" layoutInCell="0" allowOverlap="1" wp14:anchorId="432B8B05" wp14:editId="78811954">
            <wp:simplePos x="0" y="0"/>
            <wp:positionH relativeFrom="page">
              <wp:posOffset>2390140</wp:posOffset>
            </wp:positionH>
            <wp:positionV relativeFrom="paragraph">
              <wp:posOffset>553085</wp:posOffset>
            </wp:positionV>
            <wp:extent cx="2387600" cy="77470"/>
            <wp:effectExtent l="0" t="0" r="0" b="0"/>
            <wp:wrapTopAndBottom/>
            <wp:docPr id="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7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3"/>
        </w:rPr>
        <w:drawing>
          <wp:anchor distT="0" distB="0" distL="0" distR="0" simplePos="0" relativeHeight="9" behindDoc="0" locked="0" layoutInCell="0" allowOverlap="1" wp14:anchorId="0BB5958B" wp14:editId="5036A9DF">
            <wp:simplePos x="0" y="0"/>
            <wp:positionH relativeFrom="page">
              <wp:posOffset>5059680</wp:posOffset>
            </wp:positionH>
            <wp:positionV relativeFrom="paragraph">
              <wp:posOffset>553085</wp:posOffset>
            </wp:positionV>
            <wp:extent cx="1943735" cy="82550"/>
            <wp:effectExtent l="0" t="0" r="0" b="0"/>
            <wp:wrapTopAndBottom/>
            <wp:docPr id="8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BE2088" w14:textId="77777777" w:rsidR="001A0429" w:rsidRDefault="001A0429">
      <w:pPr>
        <w:pStyle w:val="Textoindependiente"/>
        <w:rPr>
          <w:sz w:val="20"/>
        </w:rPr>
      </w:pPr>
    </w:p>
    <w:p w14:paraId="12F2E97C" w14:textId="77777777" w:rsidR="001A0429" w:rsidRDefault="001A0429">
      <w:pPr>
        <w:pStyle w:val="Textoindependiente"/>
        <w:rPr>
          <w:sz w:val="20"/>
        </w:rPr>
      </w:pPr>
    </w:p>
    <w:p w14:paraId="0BF3F8FD" w14:textId="77777777" w:rsidR="001A0429" w:rsidRDefault="001A0429">
      <w:pPr>
        <w:pStyle w:val="Textoindependiente"/>
        <w:spacing w:before="8"/>
        <w:rPr>
          <w:sz w:val="28"/>
        </w:rPr>
      </w:pPr>
    </w:p>
    <w:p w14:paraId="29A3CB91" w14:textId="77777777" w:rsidR="001A0429" w:rsidRDefault="00000000">
      <w:pPr>
        <w:pStyle w:val="Textoindependiente"/>
        <w:spacing w:before="101" w:line="228" w:lineRule="auto"/>
        <w:ind w:left="1978" w:right="718" w:firstLine="9"/>
        <w:jc w:val="both"/>
      </w:pPr>
      <w:r>
        <w:t>Administración por su inactividad, colocándola en mejor situación que si hubiera</w:t>
      </w:r>
      <w:r>
        <w:rPr>
          <w:spacing w:val="1"/>
        </w:rPr>
        <w:t xml:space="preserve"> </w:t>
      </w:r>
      <w:r>
        <w:rPr>
          <w:spacing w:val="-1"/>
        </w:rPr>
        <w:t xml:space="preserve">cumplido su deber de resolver </w:t>
      </w:r>
      <w:r>
        <w:t>y hubiera notificado con todos los requisitos legales al</w:t>
      </w:r>
      <w:r>
        <w:rPr>
          <w:spacing w:val="-59"/>
        </w:rPr>
        <w:t xml:space="preserve"> </w:t>
      </w:r>
      <w:r>
        <w:rPr>
          <w:i w:val="0"/>
          <w:w w:val="95"/>
        </w:rPr>
        <w:t xml:space="preserve">afectado </w:t>
      </w:r>
      <w:r>
        <w:rPr>
          <w:w w:val="95"/>
        </w:rPr>
        <w:t xml:space="preserve">una decisión expresa. Y en </w:t>
      </w:r>
      <w:r>
        <w:rPr>
          <w:i w:val="0"/>
          <w:w w:val="95"/>
        </w:rPr>
        <w:t>la</w:t>
      </w:r>
      <w:r>
        <w:rPr>
          <w:i w:val="0"/>
          <w:spacing w:val="1"/>
          <w:w w:val="95"/>
        </w:rPr>
        <w:t xml:space="preserve"> </w:t>
      </w:r>
      <w:r>
        <w:rPr>
          <w:w w:val="95"/>
        </w:rPr>
        <w:t>Sentencia</w:t>
      </w:r>
      <w:r>
        <w:rPr>
          <w:spacing w:val="55"/>
        </w:rPr>
        <w:t xml:space="preserve"> </w:t>
      </w:r>
      <w:r>
        <w:rPr>
          <w:w w:val="95"/>
        </w:rPr>
        <w:t>del Tribunal Constitucional 14/2006,</w:t>
      </w:r>
      <w:r>
        <w:rPr>
          <w:spacing w:val="1"/>
          <w:w w:val="95"/>
        </w:rPr>
        <w:t xml:space="preserve"> </w:t>
      </w:r>
      <w:r>
        <w:t xml:space="preserve">de 16 de </w:t>
      </w:r>
      <w:r>
        <w:rPr>
          <w:i w:val="0"/>
        </w:rPr>
        <w:t xml:space="preserve">enero, </w:t>
      </w:r>
      <w:r>
        <w:t>se realizó una reseña de la doctrina en materia de recursos contra</w:t>
      </w:r>
      <w:r>
        <w:rPr>
          <w:spacing w:val="1"/>
        </w:rPr>
        <w:t xml:space="preserve"> </w:t>
      </w:r>
      <w:r>
        <w:t xml:space="preserve">actos </w:t>
      </w:r>
      <w:r>
        <w:rPr>
          <w:i w:val="0"/>
        </w:rPr>
        <w:t xml:space="preserve">desestimatorios </w:t>
      </w:r>
      <w:r>
        <w:t>por aplicación del silencio administrativo, en los siguientes</w:t>
      </w:r>
      <w:r>
        <w:rPr>
          <w:spacing w:val="1"/>
        </w:rPr>
        <w:t xml:space="preserve"> </w:t>
      </w:r>
      <w:r>
        <w:t>términos</w:t>
      </w:r>
      <w:r>
        <w:rPr>
          <w:spacing w:val="15"/>
        </w:rPr>
        <w:t xml:space="preserve"> </w:t>
      </w:r>
      <w:r>
        <w:t>(Fundamento</w:t>
      </w:r>
      <w:r>
        <w:rPr>
          <w:spacing w:val="21"/>
        </w:rPr>
        <w:t xml:space="preserve"> </w:t>
      </w:r>
      <w:r>
        <w:t>Jurídico</w:t>
      </w:r>
      <w:r>
        <w:rPr>
          <w:spacing w:val="5"/>
        </w:rPr>
        <w:t xml:space="preserve"> </w:t>
      </w:r>
      <w:r>
        <w:t>2):</w:t>
      </w:r>
    </w:p>
    <w:p w14:paraId="0BC5425C" w14:textId="77777777" w:rsidR="001A0429" w:rsidRDefault="001A0429">
      <w:pPr>
        <w:pStyle w:val="Textoindependiente"/>
        <w:spacing w:before="6"/>
        <w:rPr>
          <w:sz w:val="21"/>
        </w:rPr>
      </w:pPr>
    </w:p>
    <w:p w14:paraId="298F7E3E" w14:textId="77777777" w:rsidR="001A0429" w:rsidRDefault="00000000">
      <w:pPr>
        <w:pStyle w:val="Textoindependiente"/>
        <w:spacing w:line="228" w:lineRule="auto"/>
        <w:ind w:left="1990" w:right="709" w:firstLine="646"/>
        <w:jc w:val="both"/>
      </w:pPr>
      <w:r>
        <w:t xml:space="preserve">“(...) En relación </w:t>
      </w:r>
      <w:r>
        <w:rPr>
          <w:i w:val="0"/>
        </w:rPr>
        <w:t xml:space="preserve">con </w:t>
      </w:r>
      <w:r>
        <w:t>el control constitucional de las resoluciones judiciales</w:t>
      </w:r>
      <w:r>
        <w:rPr>
          <w:spacing w:val="1"/>
        </w:rPr>
        <w:t xml:space="preserve"> </w:t>
      </w:r>
      <w:r>
        <w:rPr>
          <w:w w:val="95"/>
        </w:rPr>
        <w:t>impugnadas en amparo por inadmitir o desestimar recursos contencioso-administrativos</w:t>
      </w:r>
      <w:r>
        <w:rPr>
          <w:spacing w:val="1"/>
          <w:w w:val="95"/>
        </w:rPr>
        <w:t xml:space="preserve"> </w:t>
      </w:r>
      <w:r>
        <w:t xml:space="preserve">relativos a supuestos conectados, a su </w:t>
      </w:r>
      <w:r>
        <w:rPr>
          <w:i w:val="0"/>
        </w:rPr>
        <w:t xml:space="preserve">vez, con </w:t>
      </w:r>
      <w:r>
        <w:t>la obligación constitucional de los</w:t>
      </w:r>
      <w:r>
        <w:rPr>
          <w:spacing w:val="1"/>
        </w:rPr>
        <w:t xml:space="preserve"> </w:t>
      </w:r>
      <w:r>
        <w:t>Tribunales</w:t>
      </w:r>
      <w:r>
        <w:rPr>
          <w:spacing w:val="1"/>
        </w:rPr>
        <w:t xml:space="preserve"> </w:t>
      </w:r>
      <w:r>
        <w:t>Contencioso-Administrativos de controlar la legalidad</w:t>
      </w:r>
      <w:r>
        <w:rPr>
          <w:spacing w:val="1"/>
        </w:rPr>
        <w:t xml:space="preserve"> </w:t>
      </w:r>
      <w:r>
        <w:t>de la actuación</w:t>
      </w:r>
      <w:r>
        <w:rPr>
          <w:spacing w:val="1"/>
        </w:rPr>
        <w:t xml:space="preserve"> </w:t>
      </w:r>
      <w:r>
        <w:rPr>
          <w:w w:val="95"/>
        </w:rPr>
        <w:t xml:space="preserve">administrativa, concretamente, respecto de </w:t>
      </w:r>
      <w:r>
        <w:rPr>
          <w:i w:val="0"/>
          <w:w w:val="95"/>
        </w:rPr>
        <w:t xml:space="preserve">las </w:t>
      </w:r>
      <w:r>
        <w:rPr>
          <w:w w:val="95"/>
        </w:rPr>
        <w:t>peticiones tácitamente desestimadas a</w:t>
      </w:r>
      <w:r>
        <w:rPr>
          <w:spacing w:val="1"/>
          <w:w w:val="95"/>
        </w:rPr>
        <w:t xml:space="preserve"> </w:t>
      </w:r>
      <w:r>
        <w:rPr>
          <w:w w:val="95"/>
        </w:rPr>
        <w:t>través de la ficción del silencio administrativo, este Tribunal ha elaborado un cuerpo de</w:t>
      </w:r>
      <w:r>
        <w:rPr>
          <w:spacing w:val="1"/>
          <w:w w:val="95"/>
        </w:rPr>
        <w:t xml:space="preserve"> </w:t>
      </w:r>
      <w:r>
        <w:t>doctrina</w:t>
      </w:r>
      <w:r>
        <w:rPr>
          <w:spacing w:val="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conviene</w:t>
      </w:r>
      <w:r>
        <w:rPr>
          <w:spacing w:val="13"/>
        </w:rPr>
        <w:t xml:space="preserve"> </w:t>
      </w:r>
      <w:r>
        <w:t>recordar.</w:t>
      </w:r>
    </w:p>
    <w:p w14:paraId="00EADA8F" w14:textId="77777777" w:rsidR="001A0429" w:rsidRDefault="001A0429">
      <w:pPr>
        <w:pStyle w:val="Textoindependiente"/>
        <w:spacing w:before="4"/>
        <w:rPr>
          <w:sz w:val="20"/>
        </w:rPr>
      </w:pPr>
    </w:p>
    <w:p w14:paraId="4CCF3EBF" w14:textId="77777777" w:rsidR="001A0429" w:rsidRDefault="00000000">
      <w:pPr>
        <w:pStyle w:val="Textoindependiente"/>
        <w:spacing w:line="245" w:lineRule="exact"/>
        <w:ind w:left="2643"/>
        <w:jc w:val="both"/>
      </w:pPr>
      <w:r>
        <w:rPr>
          <w:spacing w:val="-1"/>
        </w:rPr>
        <w:t>Existe</w:t>
      </w:r>
      <w:r>
        <w:t xml:space="preserve"> una</w:t>
      </w:r>
      <w:r>
        <w:rPr>
          <w:spacing w:val="-4"/>
        </w:rPr>
        <w:t xml:space="preserve"> </w:t>
      </w:r>
      <w:r>
        <w:t>primera</w:t>
      </w:r>
      <w:r>
        <w:rPr>
          <w:spacing w:val="5"/>
        </w:rPr>
        <w:t xml:space="preserve"> </w:t>
      </w:r>
      <w:r>
        <w:t>serie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recursos</w:t>
      </w:r>
      <w:r>
        <w:rPr>
          <w:spacing w:val="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amparo</w:t>
      </w:r>
      <w:r>
        <w:rPr>
          <w:spacing w:val="1"/>
        </w:rPr>
        <w:t xml:space="preserve"> </w:t>
      </w:r>
      <w:r>
        <w:t>estimados</w:t>
      </w:r>
      <w:r>
        <w:rPr>
          <w:spacing w:val="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vulnerar el</w:t>
      </w:r>
      <w:r>
        <w:rPr>
          <w:spacing w:val="-8"/>
        </w:rPr>
        <w:t xml:space="preserve"> </w:t>
      </w:r>
      <w:r>
        <w:t>art.</w:t>
      </w:r>
    </w:p>
    <w:p w14:paraId="45A6F1F7" w14:textId="77777777" w:rsidR="001A0429" w:rsidRDefault="00000000">
      <w:pPr>
        <w:pStyle w:val="Textoindependiente"/>
        <w:spacing w:before="1" w:line="228" w:lineRule="auto"/>
        <w:ind w:left="1999" w:right="699" w:hanging="1"/>
        <w:jc w:val="both"/>
      </w:pPr>
      <w:r>
        <w:rPr>
          <w:w w:val="95"/>
        </w:rPr>
        <w:t xml:space="preserve">24.1 C.E en relación con la desestimación presunta de </w:t>
      </w:r>
      <w:r>
        <w:rPr>
          <w:i w:val="0"/>
          <w:w w:val="95"/>
        </w:rPr>
        <w:t xml:space="preserve">recursos </w:t>
      </w:r>
      <w:r>
        <w:rPr>
          <w:w w:val="95"/>
        </w:rPr>
        <w:t xml:space="preserve">administrativos y con </w:t>
      </w:r>
      <w:r>
        <w:rPr>
          <w:i w:val="0"/>
          <w:w w:val="95"/>
        </w:rPr>
        <w:t>la</w:t>
      </w:r>
      <w:r>
        <w:rPr>
          <w:i w:val="0"/>
          <w:spacing w:val="1"/>
          <w:w w:val="95"/>
        </w:rPr>
        <w:t xml:space="preserve"> </w:t>
      </w:r>
      <w:r>
        <w:rPr>
          <w:w w:val="95"/>
        </w:rPr>
        <w:t>conversión en actos</w:t>
      </w:r>
      <w:r>
        <w:rPr>
          <w:spacing w:val="1"/>
          <w:w w:val="95"/>
        </w:rPr>
        <w:t xml:space="preserve"> </w:t>
      </w:r>
      <w:r>
        <w:rPr>
          <w:w w:val="95"/>
        </w:rPr>
        <w:t>firmes,</w:t>
      </w:r>
      <w:r>
        <w:rPr>
          <w:spacing w:val="1"/>
          <w:w w:val="95"/>
        </w:rPr>
        <w:t xml:space="preserve"> </w:t>
      </w:r>
      <w:r>
        <w:rPr>
          <w:w w:val="95"/>
        </w:rPr>
        <w:t>por haber sido consentidos</w:t>
      </w:r>
      <w:r>
        <w:rPr>
          <w:spacing w:val="55"/>
        </w:rPr>
        <w:t xml:space="preserve"> </w:t>
      </w:r>
      <w:r>
        <w:rPr>
          <w:w w:val="95"/>
        </w:rPr>
        <w:t xml:space="preserve">[art. 40 </w:t>
      </w:r>
      <w:r>
        <w:rPr>
          <w:i w:val="0"/>
          <w:w w:val="95"/>
        </w:rPr>
        <w:t>a} LJ</w:t>
      </w:r>
      <w:r>
        <w:rPr>
          <w:w w:val="95"/>
        </w:rPr>
        <w:t>CA/1956,</w:t>
      </w:r>
      <w:r>
        <w:rPr>
          <w:spacing w:val="55"/>
        </w:rPr>
        <w:t xml:space="preserve"> </w:t>
      </w:r>
      <w:r>
        <w:rPr>
          <w:w w:val="95"/>
        </w:rPr>
        <w:t>en tanto</w:t>
      </w:r>
      <w:r>
        <w:rPr>
          <w:spacing w:val="1"/>
          <w:w w:val="95"/>
        </w:rPr>
        <w:t xml:space="preserve"> </w:t>
      </w:r>
      <w:r>
        <w:t>en cuanto no fueron impugnados en el plazo legalmente previsto en la Ley de</w:t>
      </w:r>
      <w:r>
        <w:rPr>
          <w:spacing w:val="1"/>
        </w:rPr>
        <w:t xml:space="preserve"> </w:t>
      </w:r>
      <w:r>
        <w:t>Procedimiento Administrativo (LPA) de 1958. Así, la</w:t>
      </w:r>
      <w:r>
        <w:rPr>
          <w:spacing w:val="1"/>
        </w:rPr>
        <w:t xml:space="preserve"> </w:t>
      </w:r>
      <w:r>
        <w:t>STC 6/1986, de 21 de enero.</w:t>
      </w:r>
      <w:r>
        <w:rPr>
          <w:spacing w:val="1"/>
        </w:rPr>
        <w:t xml:space="preserve"> </w:t>
      </w:r>
      <w:r>
        <w:rPr>
          <w:spacing w:val="-1"/>
        </w:rPr>
        <w:t xml:space="preserve">estimó el recurso de amparo y anuló </w:t>
      </w:r>
      <w:r>
        <w:t>la Sentencia impugnada por haber inadmitido el</w:t>
      </w:r>
      <w:r>
        <w:rPr>
          <w:spacing w:val="-59"/>
        </w:rPr>
        <w:t xml:space="preserve"> </w:t>
      </w:r>
      <w:r>
        <w:rPr>
          <w:w w:val="95"/>
        </w:rPr>
        <w:t>recurso contencioso-administrativo so pretexto de que el acto impugnado era firme, por</w:t>
      </w:r>
      <w:r>
        <w:rPr>
          <w:spacing w:val="1"/>
          <w:w w:val="95"/>
        </w:rPr>
        <w:t xml:space="preserve"> </w:t>
      </w:r>
      <w:r>
        <w:rPr>
          <w:w w:val="95"/>
        </w:rPr>
        <w:t>consentido (art. 40 a) LJCA/1956), debido a la interposición</w:t>
      </w:r>
      <w:r>
        <w:rPr>
          <w:spacing w:val="55"/>
        </w:rPr>
        <w:t xml:space="preserve"> </w:t>
      </w:r>
      <w:r>
        <w:rPr>
          <w:w w:val="95"/>
        </w:rPr>
        <w:t>extemporánea</w:t>
      </w:r>
      <w:r>
        <w:rPr>
          <w:spacing w:val="55"/>
        </w:rPr>
        <w:t xml:space="preserve"> </w:t>
      </w:r>
      <w:r>
        <w:rPr>
          <w:w w:val="95"/>
        </w:rPr>
        <w:t>del recurso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de alzada (art. 122.4LPA/1958) presentado </w:t>
      </w:r>
      <w:r>
        <w:rPr>
          <w:i w:val="0"/>
        </w:rPr>
        <w:t xml:space="preserve">contra </w:t>
      </w:r>
      <w:r>
        <w:t>la desestimación tácita del previo</w:t>
      </w:r>
      <w:r>
        <w:rPr>
          <w:spacing w:val="1"/>
        </w:rPr>
        <w:t xml:space="preserve"> </w:t>
      </w:r>
      <w:r>
        <w:t>recurso de reposición. En el fundamento de derecho tercero, letra c), de la indicada</w:t>
      </w:r>
      <w:r>
        <w:rPr>
          <w:spacing w:val="1"/>
        </w:rPr>
        <w:t xml:space="preserve"> </w:t>
      </w:r>
      <w:r>
        <w:t>Sentencia,</w:t>
      </w:r>
      <w:r>
        <w:rPr>
          <w:spacing w:val="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Tribunal fijó</w:t>
      </w:r>
      <w:r>
        <w:rPr>
          <w:i w:val="0"/>
          <w:spacing w:val="5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doctrina</w:t>
      </w:r>
      <w:r>
        <w:rPr>
          <w:spacing w:val="8"/>
        </w:rPr>
        <w:t xml:space="preserve"> </w:t>
      </w:r>
      <w:r>
        <w:t>jurisprudencial:</w:t>
      </w:r>
    </w:p>
    <w:p w14:paraId="309D6819" w14:textId="77777777" w:rsidR="001A0429" w:rsidRDefault="001A0429">
      <w:pPr>
        <w:pStyle w:val="Textoindependiente"/>
        <w:spacing w:before="10"/>
        <w:rPr>
          <w:sz w:val="20"/>
        </w:rPr>
      </w:pPr>
    </w:p>
    <w:p w14:paraId="21AF58FB" w14:textId="77777777" w:rsidR="001A0429" w:rsidRDefault="00000000">
      <w:pPr>
        <w:pStyle w:val="Textoindependiente"/>
        <w:spacing w:line="228" w:lineRule="auto"/>
        <w:ind w:left="2009" w:right="678" w:firstLine="647"/>
        <w:jc w:val="both"/>
        <w:rPr>
          <w:i w:val="0"/>
        </w:rPr>
      </w:pPr>
      <w:r>
        <w:rPr>
          <w:w w:val="95"/>
        </w:rPr>
        <w:t>«El</w:t>
      </w:r>
      <w:r>
        <w:rPr>
          <w:spacing w:val="10"/>
          <w:w w:val="95"/>
        </w:rPr>
        <w:t xml:space="preserve"> </w:t>
      </w:r>
      <w:r>
        <w:rPr>
          <w:w w:val="95"/>
        </w:rPr>
        <w:t>silencio</w:t>
      </w:r>
      <w:r>
        <w:rPr>
          <w:spacing w:val="3"/>
          <w:w w:val="95"/>
        </w:rPr>
        <w:t xml:space="preserve"> </w:t>
      </w:r>
      <w:r>
        <w:rPr>
          <w:w w:val="95"/>
        </w:rPr>
        <w:t>administrativo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carácter</w:t>
      </w:r>
      <w:r>
        <w:rPr>
          <w:spacing w:val="9"/>
          <w:w w:val="95"/>
        </w:rPr>
        <w:t xml:space="preserve"> </w:t>
      </w:r>
      <w:r>
        <w:rPr>
          <w:w w:val="95"/>
        </w:rPr>
        <w:t>negativo</w:t>
      </w:r>
      <w:r>
        <w:rPr>
          <w:spacing w:val="7"/>
          <w:w w:val="95"/>
        </w:rPr>
        <w:t xml:space="preserve"> </w:t>
      </w:r>
      <w:r>
        <w:rPr>
          <w:w w:val="95"/>
        </w:rPr>
        <w:t>es</w:t>
      </w:r>
      <w:r>
        <w:rPr>
          <w:spacing w:val="9"/>
          <w:w w:val="95"/>
        </w:rPr>
        <w:t xml:space="preserve"> </w:t>
      </w:r>
      <w:r>
        <w:rPr>
          <w:w w:val="95"/>
        </w:rPr>
        <w:t>una</w:t>
      </w:r>
      <w:r>
        <w:rPr>
          <w:spacing w:val="1"/>
          <w:w w:val="95"/>
        </w:rPr>
        <w:t xml:space="preserve"> </w:t>
      </w:r>
      <w:r>
        <w:rPr>
          <w:w w:val="95"/>
        </w:rPr>
        <w:t>ficción</w:t>
      </w:r>
      <w:r>
        <w:rPr>
          <w:spacing w:val="4"/>
          <w:w w:val="95"/>
        </w:rPr>
        <w:t xml:space="preserve"> </w:t>
      </w:r>
      <w:r>
        <w:rPr>
          <w:w w:val="95"/>
        </w:rPr>
        <w:t>legal</w:t>
      </w:r>
      <w:r>
        <w:rPr>
          <w:spacing w:val="3"/>
          <w:w w:val="95"/>
        </w:rPr>
        <w:t xml:space="preserve"> </w:t>
      </w:r>
      <w:r>
        <w:rPr>
          <w:w w:val="95"/>
        </w:rPr>
        <w:t>que</w:t>
      </w:r>
      <w:r>
        <w:rPr>
          <w:spacing w:val="7"/>
          <w:w w:val="95"/>
        </w:rPr>
        <w:t xml:space="preserve"> re</w:t>
      </w:r>
      <w:r>
        <w:rPr>
          <w:w w:val="95"/>
        </w:rPr>
        <w:t>sponde</w:t>
      </w:r>
      <w:r>
        <w:rPr>
          <w:spacing w:val="1"/>
          <w:w w:val="95"/>
        </w:rPr>
        <w:t xml:space="preserve"> </w:t>
      </w:r>
      <w:r>
        <w:rPr>
          <w:w w:val="95"/>
        </w:rPr>
        <w:t>a la finalidad de que el administrado pueda, previos los recursos pertinentes, llegar a la</w:t>
      </w:r>
      <w:r>
        <w:rPr>
          <w:spacing w:val="1"/>
          <w:w w:val="95"/>
        </w:rPr>
        <w:t xml:space="preserve"> </w:t>
      </w:r>
      <w:r>
        <w:t xml:space="preserve">vía judicial superando los efectos de inactividad de </w:t>
      </w:r>
      <w:r>
        <w:rPr>
          <w:i w:val="0"/>
        </w:rPr>
        <w:t xml:space="preserve">la </w:t>
      </w:r>
      <w:r>
        <w:t xml:space="preserve">Administración; de aquí que </w:t>
      </w:r>
      <w:r>
        <w:rPr>
          <w:i w:val="0"/>
        </w:rPr>
        <w:t>si</w:t>
      </w:r>
      <w:r>
        <w:rPr>
          <w:i w:val="0"/>
          <w:spacing w:val="1"/>
        </w:rPr>
        <w:t xml:space="preserve"> </w:t>
      </w:r>
      <w:r>
        <w:rPr>
          <w:w w:val="95"/>
        </w:rPr>
        <w:t>bien en estos casos puede entenderse</w:t>
      </w:r>
      <w:r>
        <w:rPr>
          <w:spacing w:val="55"/>
        </w:rPr>
        <w:t xml:space="preserve"> </w:t>
      </w:r>
      <w:r>
        <w:rPr>
          <w:w w:val="95"/>
        </w:rPr>
        <w:t>que el particular para poder optar por utilizar la</w:t>
      </w:r>
      <w:r>
        <w:rPr>
          <w:spacing w:val="1"/>
          <w:w w:val="95"/>
        </w:rPr>
        <w:t xml:space="preserve"> </w:t>
      </w:r>
      <w:r>
        <w:t>vía de recurso ha de conocer el valor del silencio y el momento en que se produce la</w:t>
      </w:r>
      <w:r>
        <w:rPr>
          <w:spacing w:val="-59"/>
        </w:rPr>
        <w:t xml:space="preserve"> </w:t>
      </w:r>
      <w:r>
        <w:t>desestimación</w:t>
      </w:r>
      <w:r>
        <w:rPr>
          <w:spacing w:val="1"/>
        </w:rPr>
        <w:t xml:space="preserve"> </w:t>
      </w:r>
      <w:r>
        <w:t>presunta,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puede,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cambio,</w:t>
      </w:r>
      <w:r>
        <w:rPr>
          <w:spacing w:val="1"/>
        </w:rPr>
        <w:t xml:space="preserve"> </w:t>
      </w:r>
      <w:r>
        <w:t>calificarse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razonable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 xml:space="preserve">interpretación que prima la inactividad de </w:t>
      </w:r>
      <w:r>
        <w:rPr>
          <w:i w:val="0"/>
        </w:rPr>
        <w:t xml:space="preserve">la </w:t>
      </w:r>
      <w:r>
        <w:t>Administración, coIocándoIa en mejor</w:t>
      </w:r>
      <w:r>
        <w:rPr>
          <w:spacing w:val="1"/>
        </w:rPr>
        <w:t xml:space="preserve"> </w:t>
      </w:r>
      <w:r>
        <w:t xml:space="preserve">situación que si hubiera cumplido su deber </w:t>
      </w:r>
      <w:r>
        <w:rPr>
          <w:i w:val="0"/>
        </w:rPr>
        <w:t xml:space="preserve">de </w:t>
      </w:r>
      <w:r>
        <w:t>resolver y hubiera efectuado una</w:t>
      </w:r>
      <w:r>
        <w:rPr>
          <w:spacing w:val="1"/>
        </w:rPr>
        <w:t xml:space="preserve"> </w:t>
      </w:r>
      <w:r>
        <w:rPr>
          <w:w w:val="95"/>
        </w:rPr>
        <w:t xml:space="preserve">notificación con </w:t>
      </w:r>
      <w:r>
        <w:rPr>
          <w:i w:val="0"/>
          <w:w w:val="95"/>
        </w:rPr>
        <w:t xml:space="preserve">todos </w:t>
      </w:r>
      <w:r>
        <w:rPr>
          <w:w w:val="95"/>
        </w:rPr>
        <w:t>los requisitos legales. En estos casos puede entenderse que el</w:t>
      </w:r>
      <w:r>
        <w:rPr>
          <w:spacing w:val="1"/>
          <w:w w:val="95"/>
        </w:rPr>
        <w:t xml:space="preserve"> </w:t>
      </w:r>
      <w:r>
        <w:t>particular</w:t>
      </w:r>
      <w:r>
        <w:rPr>
          <w:spacing w:val="32"/>
        </w:rPr>
        <w:t xml:space="preserve"> </w:t>
      </w:r>
      <w:r>
        <w:t>conoce</w:t>
      </w:r>
      <w:r>
        <w:rPr>
          <w:spacing w:val="1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texto</w:t>
      </w:r>
      <w:r>
        <w:rPr>
          <w:spacing w:val="22"/>
        </w:rPr>
        <w:t xml:space="preserve"> </w:t>
      </w:r>
      <w:r>
        <w:t>íntegro</w:t>
      </w:r>
      <w:r>
        <w:rPr>
          <w:spacing w:val="21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acto</w:t>
      </w:r>
      <w:r>
        <w:rPr>
          <w:spacing w:val="14"/>
        </w:rPr>
        <w:t xml:space="preserve"> </w:t>
      </w:r>
      <w:r>
        <w:t>-la</w:t>
      </w:r>
      <w:r>
        <w:rPr>
          <w:spacing w:val="18"/>
        </w:rPr>
        <w:t xml:space="preserve"> </w:t>
      </w:r>
      <w:r>
        <w:t>denegación</w:t>
      </w:r>
      <w:r>
        <w:rPr>
          <w:spacing w:val="34"/>
        </w:rPr>
        <w:t xml:space="preserve"> </w:t>
      </w:r>
      <w:r>
        <w:t>presunta</w:t>
      </w:r>
      <w:r>
        <w:rPr>
          <w:spacing w:val="23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i w:val="0"/>
        </w:rPr>
        <w:t>razón</w:t>
      </w:r>
      <w:r>
        <w:rPr>
          <w:i w:val="0"/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i w:val="0"/>
        </w:rPr>
        <w:t>la</w:t>
      </w:r>
    </w:p>
    <w:p w14:paraId="5EF55D1D" w14:textId="77777777" w:rsidR="001A0429" w:rsidRDefault="00000000">
      <w:pPr>
        <w:pStyle w:val="Textoindependiente"/>
        <w:spacing w:line="228" w:lineRule="auto"/>
        <w:ind w:left="2021" w:right="684" w:firstLine="23"/>
        <w:jc w:val="both"/>
      </w:pPr>
      <w:r>
        <w:rPr>
          <w:w w:val="95"/>
        </w:rPr>
        <w:t>ficción legal-, pero no los demás extremos que deben constar en la notificación, dado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que el </w:t>
      </w:r>
      <w:r>
        <w:rPr>
          <w:i w:val="0"/>
          <w:w w:val="95"/>
        </w:rPr>
        <w:t xml:space="preserve">legislador </w:t>
      </w:r>
      <w:r>
        <w:rPr>
          <w:w w:val="95"/>
        </w:rPr>
        <w:t xml:space="preserve">no lo estima </w:t>
      </w:r>
      <w:r>
        <w:rPr>
          <w:i w:val="0"/>
          <w:w w:val="95"/>
        </w:rPr>
        <w:t xml:space="preserve">así </w:t>
      </w:r>
      <w:r>
        <w:rPr>
          <w:w w:val="95"/>
        </w:rPr>
        <w:t>ni en el caso de notificación expresa en que consta el</w:t>
      </w:r>
      <w:r>
        <w:rPr>
          <w:spacing w:val="1"/>
          <w:w w:val="95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Integra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i w:val="0"/>
        </w:rPr>
        <w:t>acto,</w:t>
      </w:r>
      <w:r>
        <w:rPr>
          <w:i w:val="0"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supuesto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79.3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4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w w:val="95"/>
        </w:rPr>
        <w:t>Procedimiento Administrativo (de</w:t>
      </w:r>
      <w:r>
        <w:rPr>
          <w:spacing w:val="1"/>
          <w:w w:val="95"/>
        </w:rPr>
        <w:t xml:space="preserve"> 1</w:t>
      </w:r>
      <w:r>
        <w:rPr>
          <w:i w:val="0"/>
          <w:w w:val="95"/>
        </w:rPr>
        <w:t xml:space="preserve">958) </w:t>
      </w:r>
      <w:r>
        <w:rPr>
          <w:w w:val="95"/>
        </w:rPr>
        <w:t>determina el régimen aplicable; régimen que</w:t>
      </w:r>
      <w:r>
        <w:rPr>
          <w:spacing w:val="1"/>
          <w:w w:val="95"/>
        </w:rPr>
        <w:t xml:space="preserve"> </w:t>
      </w:r>
      <w:r>
        <w:t>consiste en establecer -núm.</w:t>
      </w:r>
      <w:r>
        <w:rPr>
          <w:spacing w:val="1"/>
        </w:rPr>
        <w:t xml:space="preserve"> </w:t>
      </w:r>
      <w:r>
        <w:t>3- que las notificaciones defectuosas</w:t>
      </w:r>
      <w:r>
        <w:rPr>
          <w:spacing w:val="1"/>
        </w:rPr>
        <w:t xml:space="preserve"> </w:t>
      </w:r>
      <w:r>
        <w:t>surtirán,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embargo, efecto a partir de la fecha en que se haga manifestación expresa en tal</w:t>
      </w:r>
      <w:r>
        <w:rPr>
          <w:spacing w:val="1"/>
        </w:rPr>
        <w:t xml:space="preserve"> </w:t>
      </w:r>
      <w:r>
        <w:t>sentido por el interesado</w:t>
      </w:r>
      <w:r>
        <w:rPr>
          <w:spacing w:val="1"/>
        </w:rPr>
        <w:t xml:space="preserve"> </w:t>
      </w:r>
      <w:r>
        <w:rPr>
          <w:i w:val="0"/>
        </w:rPr>
        <w:t xml:space="preserve">o </w:t>
      </w:r>
      <w:r>
        <w:t>se interponga el recurso pertinente,</w:t>
      </w:r>
      <w:r>
        <w:rPr>
          <w:spacing w:val="1"/>
        </w:rPr>
        <w:t xml:space="preserve"> </w:t>
      </w:r>
      <w:r>
        <w:t>y núm. 4, que,</w:t>
      </w:r>
      <w:r>
        <w:rPr>
          <w:spacing w:val="1"/>
        </w:rPr>
        <w:t xml:space="preserve"> </w:t>
      </w:r>
      <w:r>
        <w:rPr>
          <w:w w:val="95"/>
        </w:rPr>
        <w:t>asimismo, surtirán efecto por el transcurso de seis meses las notificaciones practicadas</w:t>
      </w:r>
      <w:r>
        <w:rPr>
          <w:spacing w:val="1"/>
          <w:w w:val="95"/>
        </w:rPr>
        <w:t xml:space="preserve"> </w:t>
      </w:r>
      <w:r>
        <w:t xml:space="preserve">personalmente al interesado que, </w:t>
      </w:r>
      <w:r>
        <w:rPr>
          <w:i w:val="0"/>
        </w:rPr>
        <w:t xml:space="preserve">conteniendo </w:t>
      </w:r>
      <w:r>
        <w:t>el texto integra del acto, hubieren</w:t>
      </w:r>
      <w:r>
        <w:rPr>
          <w:spacing w:val="1"/>
        </w:rPr>
        <w:t xml:space="preserve"> </w:t>
      </w:r>
      <w:r>
        <w:rPr>
          <w:spacing w:val="-1"/>
        </w:rPr>
        <w:t xml:space="preserve">omitido </w:t>
      </w:r>
      <w:r>
        <w:rPr>
          <w:i w:val="0"/>
        </w:rPr>
        <w:t xml:space="preserve">otros </w:t>
      </w:r>
      <w:r>
        <w:t>requisitos, salvo que se hubiere hecho protesta formal, dentro de este</w:t>
      </w:r>
      <w:r>
        <w:rPr>
          <w:spacing w:val="1"/>
        </w:rPr>
        <w:t xml:space="preserve"> </w:t>
      </w:r>
      <w:r>
        <w:rPr>
          <w:w w:val="95"/>
        </w:rPr>
        <w:t>plazo,</w:t>
      </w:r>
      <w:r>
        <w:rPr>
          <w:spacing w:val="2"/>
          <w:w w:val="95"/>
        </w:rPr>
        <w:t xml:space="preserve"> </w:t>
      </w:r>
      <w:r>
        <w:rPr>
          <w:w w:val="95"/>
        </w:rPr>
        <w:t>en</w:t>
      </w:r>
      <w:r>
        <w:rPr>
          <w:spacing w:val="3"/>
          <w:w w:val="95"/>
        </w:rPr>
        <w:t xml:space="preserve"> </w:t>
      </w:r>
      <w:r>
        <w:rPr>
          <w:w w:val="95"/>
        </w:rPr>
        <w:t>solicitud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que</w:t>
      </w:r>
      <w:r>
        <w:rPr>
          <w:spacing w:val="10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Administración</w:t>
      </w:r>
      <w:r>
        <w:rPr>
          <w:spacing w:val="8"/>
          <w:w w:val="95"/>
        </w:rPr>
        <w:t xml:space="preserve"> </w:t>
      </w:r>
      <w:r>
        <w:rPr>
          <w:w w:val="95"/>
        </w:rPr>
        <w:t>rectifique</w:t>
      </w:r>
      <w:r>
        <w:rPr>
          <w:spacing w:val="7"/>
          <w:w w:val="95"/>
        </w:rPr>
        <w:t xml:space="preserve"> </w:t>
      </w:r>
      <w:r>
        <w:rPr>
          <w:w w:val="95"/>
        </w:rPr>
        <w:t>la</w:t>
      </w:r>
      <w:r>
        <w:rPr>
          <w:spacing w:val="-1"/>
          <w:w w:val="95"/>
        </w:rPr>
        <w:t xml:space="preserve"> </w:t>
      </w:r>
      <w:r>
        <w:rPr>
          <w:w w:val="95"/>
        </w:rPr>
        <w:t>deficiencia.</w:t>
      </w:r>
    </w:p>
    <w:p w14:paraId="060209C4" w14:textId="77777777" w:rsidR="001A0429" w:rsidRDefault="00000000">
      <w:pPr>
        <w:pStyle w:val="Textoindependiente"/>
        <w:spacing w:before="10"/>
        <w:rPr>
          <w:sz w:val="18"/>
        </w:rPr>
        <w:sectPr w:rsidR="001A0429">
          <w:pgSz w:w="11906" w:h="16838"/>
          <w:pgMar w:top="1580" w:right="440" w:bottom="0" w:left="500" w:header="0" w:footer="0" w:gutter="0"/>
          <w:cols w:space="720"/>
          <w:formProt w:val="0"/>
          <w:docGrid w:linePitch="100" w:charSpace="4096"/>
        </w:sectPr>
      </w:pPr>
      <w:r>
        <w:rPr>
          <w:noProof/>
          <w:sz w:val="18"/>
        </w:rPr>
        <w:drawing>
          <wp:anchor distT="0" distB="0" distL="0" distR="0" simplePos="0" relativeHeight="10" behindDoc="0" locked="0" layoutInCell="0" allowOverlap="1" wp14:anchorId="5C1FA893" wp14:editId="45930411">
            <wp:simplePos x="0" y="0"/>
            <wp:positionH relativeFrom="page">
              <wp:posOffset>1129030</wp:posOffset>
            </wp:positionH>
            <wp:positionV relativeFrom="paragraph">
              <wp:posOffset>163195</wp:posOffset>
            </wp:positionV>
            <wp:extent cx="5639435" cy="1069975"/>
            <wp:effectExtent l="0" t="0" r="0" b="0"/>
            <wp:wrapTopAndBottom/>
            <wp:docPr id="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3D4AB8" w14:textId="77777777" w:rsidR="001A0429" w:rsidRDefault="00000000">
      <w:pPr>
        <w:pStyle w:val="Textoindependiente"/>
        <w:ind w:left="1227"/>
        <w:rPr>
          <w:i w:val="0"/>
          <w:sz w:val="20"/>
        </w:rPr>
      </w:pPr>
      <w:r>
        <w:rPr>
          <w:noProof/>
        </w:rPr>
        <w:lastRenderedPageBreak/>
        <w:drawing>
          <wp:inline distT="0" distB="0" distL="0" distR="0" wp14:anchorId="340FD2E6" wp14:editId="5E1A8969">
            <wp:extent cx="512445" cy="539750"/>
            <wp:effectExtent l="0" t="0" r="0" b="0"/>
            <wp:docPr id="10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83642" w14:textId="77777777" w:rsidR="001A0429" w:rsidRDefault="001A0429">
      <w:pPr>
        <w:pStyle w:val="Textoindependiente"/>
        <w:rPr>
          <w:sz w:val="20"/>
        </w:rPr>
      </w:pPr>
    </w:p>
    <w:p w14:paraId="29F64B68" w14:textId="77777777" w:rsidR="001A0429" w:rsidRDefault="001A0429">
      <w:pPr>
        <w:pStyle w:val="Textoindependiente"/>
        <w:rPr>
          <w:sz w:val="20"/>
        </w:rPr>
      </w:pPr>
    </w:p>
    <w:p w14:paraId="68B7AEEB" w14:textId="77777777" w:rsidR="001A0429" w:rsidRDefault="001A0429">
      <w:pPr>
        <w:pStyle w:val="Textoindependiente"/>
        <w:spacing w:before="9"/>
        <w:rPr>
          <w:sz w:val="19"/>
        </w:rPr>
      </w:pPr>
    </w:p>
    <w:p w14:paraId="69BE5AEA" w14:textId="77777777" w:rsidR="001A0429" w:rsidRDefault="00000000">
      <w:pPr>
        <w:pStyle w:val="Textoindependiente"/>
        <w:spacing w:line="228" w:lineRule="auto"/>
        <w:ind w:left="1991" w:right="713" w:firstLine="6"/>
        <w:jc w:val="both"/>
      </w:pPr>
      <w:r>
        <w:rPr>
          <w:w w:val="95"/>
        </w:rPr>
        <w:t xml:space="preserve">menos aún de interpretación más </w:t>
      </w:r>
      <w:r>
        <w:rPr>
          <w:i w:val="0"/>
          <w:w w:val="95"/>
        </w:rPr>
        <w:t xml:space="preserve">favorable </w:t>
      </w:r>
      <w:r>
        <w:rPr>
          <w:w w:val="95"/>
        </w:rPr>
        <w:t>a la efectividad del derecho fundamental-</w:t>
      </w:r>
      <w:r>
        <w:rPr>
          <w:spacing w:val="1"/>
          <w:w w:val="95"/>
        </w:rPr>
        <w:t xml:space="preserve"> </w:t>
      </w:r>
      <w:r>
        <w:rPr>
          <w:w w:val="95"/>
        </w:rPr>
        <w:t>una interpretación que computa el plazo para recurrir contra la desestimación presunta</w:t>
      </w:r>
      <w:r>
        <w:rPr>
          <w:spacing w:val="1"/>
          <w:w w:val="95"/>
        </w:rPr>
        <w:t xml:space="preserve"> </w:t>
      </w:r>
      <w:r>
        <w:t xml:space="preserve">del recurso de reposición como </w:t>
      </w:r>
      <w:r>
        <w:rPr>
          <w:i w:val="0"/>
        </w:rPr>
        <w:t xml:space="preserve">si </w:t>
      </w:r>
      <w:r>
        <w:t>se hubiera producido una resolución expresa</w:t>
      </w:r>
      <w:r>
        <w:rPr>
          <w:spacing w:val="1"/>
        </w:rPr>
        <w:t xml:space="preserve"> </w:t>
      </w:r>
      <w:r>
        <w:rPr>
          <w:spacing w:val="-1"/>
          <w:w w:val="95"/>
        </w:rPr>
        <w:t xml:space="preserve">notificada </w:t>
      </w:r>
      <w:r>
        <w:rPr>
          <w:i w:val="0"/>
          <w:w w:val="95"/>
        </w:rPr>
        <w:t xml:space="preserve">con </w:t>
      </w:r>
      <w:r>
        <w:rPr>
          <w:w w:val="95"/>
        </w:rPr>
        <w:t xml:space="preserve">todos los requisitos legales; puede, en </w:t>
      </w:r>
      <w:r>
        <w:rPr>
          <w:i w:val="0"/>
          <w:w w:val="95"/>
        </w:rPr>
        <w:t xml:space="preserve">cambio, </w:t>
      </w:r>
      <w:r>
        <w:rPr>
          <w:w w:val="95"/>
        </w:rPr>
        <w:t>responder a tales criterios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una interpretación que equipare este supuesto a la notificación </w:t>
      </w:r>
      <w:r>
        <w:rPr>
          <w:w w:val="95"/>
        </w:rPr>
        <w:t>defectuosa -incluso si se</w:t>
      </w:r>
      <w:r>
        <w:rPr>
          <w:spacing w:val="1"/>
          <w:w w:val="95"/>
        </w:rPr>
        <w:t xml:space="preserve"> </w:t>
      </w:r>
      <w:r>
        <w:rPr>
          <w:w w:val="95"/>
        </w:rPr>
        <w:t>quiere a una notificación defectuosa que contenga el texto Integra del acto-, y es claro</w:t>
      </w:r>
      <w:r>
        <w:rPr>
          <w:spacing w:val="1"/>
          <w:w w:val="95"/>
        </w:rPr>
        <w:t xml:space="preserve"> </w:t>
      </w:r>
      <w:r>
        <w:t xml:space="preserve">que en </w:t>
      </w:r>
      <w:r>
        <w:rPr>
          <w:i w:val="0"/>
        </w:rPr>
        <w:t xml:space="preserve">este caso </w:t>
      </w:r>
      <w:r>
        <w:t xml:space="preserve">no existe la causa de inadmisibilidad aplicada por la Sentencia, </w:t>
      </w:r>
      <w:r>
        <w:rPr>
          <w:i w:val="0"/>
        </w:rPr>
        <w:t>ya</w:t>
      </w:r>
      <w:r>
        <w:rPr>
          <w:i w:val="0"/>
          <w:spacing w:val="1"/>
        </w:rPr>
        <w:t xml:space="preserve"> </w:t>
      </w:r>
      <w:r>
        <w:rPr>
          <w:w w:val="95"/>
        </w:rPr>
        <w:t>que no puede sostenerse que la resolución de la Munpal de 10 de noviembre de 1979 y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la desestimación por silencio </w:t>
      </w:r>
      <w:r>
        <w:t>del recurso de reposición interpuesto contra la misma,</w:t>
      </w:r>
      <w:r>
        <w:rPr>
          <w:spacing w:val="1"/>
        </w:rPr>
        <w:t xml:space="preserve"> </w:t>
      </w:r>
      <w:r>
        <w:t>hayan</w:t>
      </w:r>
      <w:r>
        <w:rPr>
          <w:spacing w:val="-3"/>
        </w:rPr>
        <w:t xml:space="preserve"> </w:t>
      </w:r>
      <w:r>
        <w:t>sido</w:t>
      </w:r>
      <w:r>
        <w:rPr>
          <w:spacing w:val="-15"/>
        </w:rPr>
        <w:t xml:space="preserve"> </w:t>
      </w:r>
      <w:r>
        <w:t>consentidas</w:t>
      </w:r>
      <w:r>
        <w:rPr>
          <w:spacing w:val="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haber</w:t>
      </w:r>
      <w:r>
        <w:rPr>
          <w:spacing w:val="-1"/>
        </w:rPr>
        <w:t xml:space="preserve"> </w:t>
      </w:r>
      <w:r>
        <w:t>sido</w:t>
      </w:r>
      <w:r>
        <w:rPr>
          <w:spacing w:val="-11"/>
        </w:rPr>
        <w:t xml:space="preserve"> </w:t>
      </w:r>
      <w:r>
        <w:rPr>
          <w:i w:val="0"/>
        </w:rPr>
        <w:t>recurridas</w:t>
      </w:r>
      <w:r>
        <w:rPr>
          <w:i w:val="0"/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tiempo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forma».</w:t>
      </w:r>
    </w:p>
    <w:p w14:paraId="46B2B247" w14:textId="77777777" w:rsidR="001A0429" w:rsidRDefault="001A0429">
      <w:pPr>
        <w:pStyle w:val="Textoindependiente"/>
        <w:spacing w:before="11"/>
        <w:rPr>
          <w:sz w:val="20"/>
        </w:rPr>
      </w:pPr>
    </w:p>
    <w:p w14:paraId="506E1D84" w14:textId="77777777" w:rsidR="001A0429" w:rsidRDefault="00000000">
      <w:pPr>
        <w:pStyle w:val="Textoindependiente"/>
        <w:spacing w:line="228" w:lineRule="auto"/>
        <w:ind w:left="2000" w:right="683" w:firstLine="642"/>
        <w:jc w:val="both"/>
      </w:pPr>
      <w:r>
        <w:t>Finalmente, las SSTC 188/2003, de 27 de octubre, F. 6, y 220/2003, de 15 de</w:t>
      </w:r>
      <w:r>
        <w:rPr>
          <w:spacing w:val="1"/>
        </w:rPr>
        <w:t xml:space="preserve"> </w:t>
      </w:r>
      <w:r>
        <w:rPr>
          <w:w w:val="90"/>
        </w:rPr>
        <w:t>diciembre,</w:t>
      </w:r>
      <w:r>
        <w:rPr>
          <w:spacing w:val="1"/>
          <w:w w:val="90"/>
        </w:rPr>
        <w:t xml:space="preserve"> </w:t>
      </w:r>
      <w:r>
        <w:rPr>
          <w:w w:val="90"/>
        </w:rPr>
        <w:t>F.5 (relativas a liquidaciones tributarias</w:t>
      </w:r>
      <w:r>
        <w:rPr>
          <w:spacing w:val="1"/>
          <w:w w:val="90"/>
        </w:rPr>
        <w:t xml:space="preserve"> </w:t>
      </w:r>
      <w:r>
        <w:rPr>
          <w:w w:val="90"/>
        </w:rPr>
        <w:t>recurridas en tiempo y forma en la vla</w:t>
      </w:r>
      <w:r>
        <w:rPr>
          <w:spacing w:val="1"/>
          <w:w w:val="90"/>
        </w:rPr>
        <w:t xml:space="preserve"> </w:t>
      </w:r>
      <w:r>
        <w:rPr>
          <w:w w:val="95"/>
        </w:rPr>
        <w:t xml:space="preserve">administrativa </w:t>
      </w:r>
      <w:r>
        <w:rPr>
          <w:i w:val="0"/>
          <w:w w:val="95"/>
        </w:rPr>
        <w:t xml:space="preserve">sin </w:t>
      </w:r>
      <w:r>
        <w:rPr>
          <w:w w:val="95"/>
        </w:rPr>
        <w:t xml:space="preserve">haber obtenido una primera respuesta </w:t>
      </w:r>
      <w:r>
        <w:rPr>
          <w:i w:val="0"/>
          <w:w w:val="95"/>
        </w:rPr>
        <w:t xml:space="preserve">expresa </w:t>
      </w:r>
      <w:r>
        <w:rPr>
          <w:w w:val="95"/>
        </w:rPr>
        <w:t>a tales recursos, y en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que, ello no obstante, años después, </w:t>
      </w:r>
      <w:r>
        <w:rPr>
          <w:i w:val="0"/>
          <w:w w:val="95"/>
        </w:rPr>
        <w:t xml:space="preserve">/a </w:t>
      </w:r>
      <w:r>
        <w:rPr>
          <w:w w:val="95"/>
        </w:rPr>
        <w:t xml:space="preserve">Administración </w:t>
      </w:r>
      <w:r>
        <w:rPr>
          <w:i w:val="0"/>
          <w:w w:val="95"/>
        </w:rPr>
        <w:t xml:space="preserve">tributaria </w:t>
      </w:r>
      <w:r>
        <w:rPr>
          <w:w w:val="95"/>
        </w:rPr>
        <w:t>requirió en apremio el</w:t>
      </w:r>
      <w:r>
        <w:rPr>
          <w:spacing w:val="1"/>
          <w:w w:val="95"/>
        </w:rPr>
        <w:t xml:space="preserve"> </w:t>
      </w:r>
      <w:r>
        <w:t xml:space="preserve">pago de tales liquidaciones por no haber impugnado en tiempo y forma el </w:t>
      </w:r>
      <w:r>
        <w:rPr>
          <w:i w:val="0"/>
        </w:rPr>
        <w:t xml:space="preserve">silencio </w:t>
      </w:r>
      <w:r>
        <w:rPr>
          <w:i w:val="0"/>
          <w:spacing w:val="1"/>
        </w:rPr>
        <w:t xml:space="preserve"> </w:t>
      </w:r>
      <w:r>
        <w:rPr>
          <w:spacing w:val="-1"/>
        </w:rPr>
        <w:t xml:space="preserve">administrativo negativo), reiteran </w:t>
      </w:r>
      <w:r>
        <w:t>la misma doctrina jurisprudencial fijada por la STC</w:t>
      </w:r>
      <w:r>
        <w:rPr>
          <w:spacing w:val="1"/>
        </w:rPr>
        <w:t xml:space="preserve"> </w:t>
      </w:r>
      <w:r>
        <w:rPr>
          <w:w w:val="95"/>
        </w:rPr>
        <w:t>6/1986 , recuerdan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que </w:t>
      </w:r>
      <w:r>
        <w:rPr>
          <w:i w:val="0"/>
          <w:w w:val="95"/>
        </w:rPr>
        <w:t xml:space="preserve">«la </w:t>
      </w:r>
      <w:r>
        <w:rPr>
          <w:w w:val="95"/>
        </w:rPr>
        <w:t>Ley no obliga al ciudadano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a recurrir un </w:t>
      </w:r>
      <w:r>
        <w:rPr>
          <w:i w:val="0"/>
          <w:w w:val="95"/>
        </w:rPr>
        <w:t xml:space="preserve">acto </w:t>
      </w:r>
      <w:r>
        <w:rPr>
          <w:w w:val="95"/>
        </w:rPr>
        <w:t>presunto</w:t>
      </w:r>
      <w:r>
        <w:rPr>
          <w:spacing w:val="55"/>
        </w:rPr>
        <w:t xml:space="preserve"> </w:t>
      </w:r>
      <w:r>
        <w:rPr>
          <w:w w:val="95"/>
        </w:rPr>
        <w:t>y si a</w:t>
      </w:r>
      <w:r>
        <w:rPr>
          <w:spacing w:val="-56"/>
          <w:w w:val="95"/>
        </w:rPr>
        <w:t xml:space="preserve"> </w:t>
      </w:r>
      <w:r>
        <w:t>la Administración a resolver, de forma expresa, el recurso presentado», y también</w:t>
      </w:r>
      <w:r>
        <w:rPr>
          <w:spacing w:val="1"/>
        </w:rPr>
        <w:t xml:space="preserve"> </w:t>
      </w:r>
      <w:r>
        <w:t xml:space="preserve">ponen de manifiesto la doctrina de este Tribunal sobre </w:t>
      </w:r>
      <w:r>
        <w:rPr>
          <w:i w:val="0"/>
        </w:rPr>
        <w:t xml:space="preserve">la </w:t>
      </w:r>
      <w:r>
        <w:t>inconstitucionalidad de las</w:t>
      </w:r>
      <w:r>
        <w:rPr>
          <w:spacing w:val="1"/>
        </w:rPr>
        <w:t xml:space="preserve"> </w:t>
      </w:r>
      <w:r>
        <w:rPr>
          <w:w w:val="95"/>
        </w:rPr>
        <w:t>resoluciones judiciales basadas en la caducidad de la acción, cuestión que, en principio,</w:t>
      </w:r>
      <w:r>
        <w:rPr>
          <w:spacing w:val="1"/>
          <w:w w:val="95"/>
        </w:rPr>
        <w:t xml:space="preserve"> </w:t>
      </w:r>
      <w:r>
        <w:rPr>
          <w:w w:val="90"/>
        </w:rPr>
        <w:t>es de mera legalidad ordinaria,</w:t>
      </w:r>
      <w:r>
        <w:rPr>
          <w:spacing w:val="48"/>
        </w:rPr>
        <w:t xml:space="preserve"> </w:t>
      </w:r>
      <w:r>
        <w:rPr>
          <w:w w:val="90"/>
        </w:rPr>
        <w:t>pero.’</w:t>
      </w:r>
      <w:r>
        <w:rPr>
          <w:spacing w:val="49"/>
        </w:rPr>
        <w:t xml:space="preserve"> </w:t>
      </w:r>
      <w:r>
        <w:rPr>
          <w:w w:val="90"/>
        </w:rPr>
        <w:t xml:space="preserve">«cuando </w:t>
      </w:r>
      <w:r>
        <w:rPr>
          <w:i w:val="0"/>
          <w:w w:val="90"/>
        </w:rPr>
        <w:t xml:space="preserve">la </w:t>
      </w:r>
      <w:r>
        <w:rPr>
          <w:w w:val="90"/>
        </w:rPr>
        <w:t>decisión judicial suponga</w:t>
      </w:r>
      <w:r>
        <w:rPr>
          <w:spacing w:val="49"/>
        </w:rPr>
        <w:t xml:space="preserve"> </w:t>
      </w:r>
      <w:r>
        <w:rPr>
          <w:w w:val="90"/>
        </w:rPr>
        <w:t xml:space="preserve">la </w:t>
      </w:r>
      <w:r>
        <w:rPr>
          <w:i w:val="0"/>
          <w:w w:val="90"/>
        </w:rPr>
        <w:t>inadmisión</w:t>
      </w:r>
      <w:r>
        <w:rPr>
          <w:i w:val="0"/>
          <w:spacing w:val="1"/>
          <w:w w:val="90"/>
        </w:rPr>
        <w:t xml:space="preserve"> </w:t>
      </w:r>
      <w:r>
        <w:t>de un proceso como consecuencia de un cómputo en el que sea apreciable un error</w:t>
      </w:r>
      <w:r>
        <w:rPr>
          <w:spacing w:val="1"/>
        </w:rPr>
        <w:t xml:space="preserve"> </w:t>
      </w:r>
      <w:r>
        <w:rPr>
          <w:w w:val="95"/>
        </w:rPr>
        <w:t xml:space="preserve">patente, una fundamentación insuficiente, irrazonable </w:t>
      </w:r>
      <w:r>
        <w:rPr>
          <w:i w:val="0"/>
          <w:w w:val="95"/>
        </w:rPr>
        <w:t xml:space="preserve">o </w:t>
      </w:r>
      <w:r>
        <w:rPr>
          <w:w w:val="95"/>
        </w:rPr>
        <w:t>arbitraria, o se haya utilizado un</w:t>
      </w:r>
      <w:r>
        <w:rPr>
          <w:spacing w:val="1"/>
          <w:w w:val="95"/>
        </w:rPr>
        <w:t xml:space="preserve"> </w:t>
      </w:r>
      <w:r>
        <w:rPr>
          <w:w w:val="95"/>
        </w:rPr>
        <w:t>criterio interpretativo que por su rigorismo,</w:t>
      </w:r>
      <w:r>
        <w:rPr>
          <w:spacing w:val="55"/>
        </w:rPr>
        <w:t xml:space="preserve"> </w:t>
      </w:r>
      <w:r>
        <w:rPr>
          <w:i w:val="0"/>
          <w:w w:val="95"/>
        </w:rPr>
        <w:t>formalismo</w:t>
      </w:r>
      <w:r>
        <w:rPr>
          <w:i w:val="0"/>
          <w:spacing w:val="55"/>
        </w:rPr>
        <w:t xml:space="preserve"> </w:t>
      </w:r>
      <w:r>
        <w:rPr>
          <w:w w:val="95"/>
        </w:rPr>
        <w:t>excesivo o cualquier otra razón</w:t>
      </w:r>
      <w:r>
        <w:rPr>
          <w:spacing w:val="1"/>
          <w:w w:val="95"/>
        </w:rPr>
        <w:t xml:space="preserve"> </w:t>
      </w:r>
      <w:r>
        <w:rPr>
          <w:w w:val="95"/>
        </w:rPr>
        <w:t>se revele desfavorable para la efectividad del derecho a la tutela judicial efectiva... (s)j,</w:t>
      </w:r>
      <w:r>
        <w:rPr>
          <w:spacing w:val="1"/>
          <w:w w:val="95"/>
        </w:rPr>
        <w:t xml:space="preserve"> </w:t>
      </w:r>
      <w:r>
        <w:rPr>
          <w:w w:val="95"/>
        </w:rPr>
        <w:t>además, el momento procesal en el que se aprecia la caducidad de la accidn es el del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acceso al proceso a la búsqueda de una primera </w:t>
      </w:r>
      <w:r>
        <w:t xml:space="preserve">resolución judicial </w:t>
      </w:r>
      <w:r>
        <w:rPr>
          <w:i w:val="0"/>
        </w:rPr>
        <w:t xml:space="preserve">sobre </w:t>
      </w:r>
      <w:r>
        <w:t>el fondo de</w:t>
      </w:r>
      <w:r>
        <w:rPr>
          <w:spacing w:val="-59"/>
        </w:rPr>
        <w:t xml:space="preserve"> </w:t>
      </w:r>
      <w:r>
        <w:t xml:space="preserve">las pretensiones esgrimidas, es claro que el juzgador se halla </w:t>
      </w:r>
      <w:r>
        <w:rPr>
          <w:i w:val="0"/>
        </w:rPr>
        <w:t xml:space="preserve">vinculado </w:t>
      </w:r>
      <w:r>
        <w:t>por la regla</w:t>
      </w:r>
      <w:r>
        <w:rPr>
          <w:spacing w:val="1"/>
        </w:rPr>
        <w:t xml:space="preserve"> </w:t>
      </w:r>
      <w:r>
        <w:rPr>
          <w:w w:val="95"/>
        </w:rPr>
        <w:t>hermenéutica</w:t>
      </w:r>
      <w:r>
        <w:rPr>
          <w:spacing w:val="1"/>
          <w:w w:val="95"/>
        </w:rPr>
        <w:t xml:space="preserve"> </w:t>
      </w:r>
      <w:r>
        <w:rPr>
          <w:w w:val="95"/>
        </w:rPr>
        <w:t>pro actione,</w:t>
      </w:r>
      <w:r>
        <w:rPr>
          <w:spacing w:val="1"/>
          <w:w w:val="95"/>
        </w:rPr>
        <w:t xml:space="preserve"> </w:t>
      </w:r>
      <w:r>
        <w:rPr>
          <w:w w:val="95"/>
        </w:rPr>
        <w:t>debiendo</w:t>
      </w:r>
      <w:r>
        <w:rPr>
          <w:spacing w:val="1"/>
          <w:w w:val="95"/>
        </w:rPr>
        <w:t xml:space="preserve"> </w:t>
      </w:r>
      <w:r>
        <w:rPr>
          <w:w w:val="95"/>
        </w:rPr>
        <w:t>quedar</w:t>
      </w:r>
      <w:r>
        <w:rPr>
          <w:spacing w:val="1"/>
          <w:w w:val="95"/>
        </w:rPr>
        <w:t xml:space="preserve"> </w:t>
      </w:r>
      <w:r>
        <w:rPr>
          <w:w w:val="95"/>
        </w:rPr>
        <w:t>marginadas</w:t>
      </w:r>
      <w:r>
        <w:rPr>
          <w:spacing w:val="1"/>
          <w:w w:val="95"/>
        </w:rPr>
        <w:t xml:space="preserve"> </w:t>
      </w:r>
      <w:r>
        <w:rPr>
          <w:w w:val="95"/>
        </w:rPr>
        <w:t>aquellas</w:t>
      </w:r>
      <w:r>
        <w:rPr>
          <w:spacing w:val="1"/>
          <w:w w:val="95"/>
        </w:rPr>
        <w:t xml:space="preserve"> </w:t>
      </w:r>
      <w:r>
        <w:rPr>
          <w:w w:val="95"/>
        </w:rPr>
        <w:t>interpretaciones y</w:t>
      </w:r>
      <w:r>
        <w:rPr>
          <w:spacing w:val="1"/>
          <w:w w:val="95"/>
        </w:rPr>
        <w:t xml:space="preserve"> </w:t>
      </w:r>
      <w:r>
        <w:t>aplicaciones de los requisitos legales que por su rigorismo, formalismo excesivo o</w:t>
      </w:r>
      <w:r>
        <w:rPr>
          <w:spacing w:val="1"/>
        </w:rPr>
        <w:t xml:space="preserve"> </w:t>
      </w:r>
      <w:r>
        <w:rPr>
          <w:w w:val="95"/>
        </w:rPr>
        <w:t>desproporción entre los fines que preservan y la consecuencia de cierre del proceso, se</w:t>
      </w:r>
      <w:r>
        <w:rPr>
          <w:spacing w:val="1"/>
          <w:w w:val="95"/>
        </w:rPr>
        <w:t xml:space="preserve"> </w:t>
      </w:r>
      <w:r>
        <w:rPr>
          <w:w w:val="95"/>
        </w:rPr>
        <w:t>conviertan en un obstáculo injustificado del derecho a que un órgano judicial resuelva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sobre </w:t>
      </w:r>
      <w:r>
        <w:t xml:space="preserve">el fondo de la pretensión e SI sometida (SSTC 71/2001, de </w:t>
      </w:r>
      <w:r>
        <w:rPr>
          <w:i w:val="0"/>
        </w:rPr>
        <w:t xml:space="preserve">26 </w:t>
      </w:r>
      <w:r>
        <w:t>de marzo, F. 4 ,</w:t>
      </w:r>
      <w:r>
        <w:rPr>
          <w:spacing w:val="-59"/>
        </w:rPr>
        <w:t xml:space="preserve"> </w:t>
      </w:r>
      <w:r>
        <w:rPr>
          <w:w w:val="95"/>
        </w:rPr>
        <w:t>218/2001, de 31 de octubre, F. 3,</w:t>
      </w:r>
      <w:r>
        <w:rPr>
          <w:spacing w:val="1"/>
          <w:w w:val="95"/>
        </w:rPr>
        <w:t xml:space="preserve"> </w:t>
      </w:r>
      <w:r>
        <w:rPr>
          <w:w w:val="95"/>
        </w:rPr>
        <w:t>13/2002, de 28 de enero, F. 3, y</w:t>
      </w:r>
      <w:r>
        <w:rPr>
          <w:spacing w:val="1"/>
          <w:w w:val="95"/>
        </w:rPr>
        <w:t xml:space="preserve"> </w:t>
      </w:r>
      <w:r>
        <w:rPr>
          <w:w w:val="95"/>
        </w:rPr>
        <w:t>203/2002, de 28 de</w:t>
      </w:r>
      <w:r>
        <w:rPr>
          <w:spacing w:val="1"/>
          <w:w w:val="95"/>
        </w:rPr>
        <w:t xml:space="preserve"> </w:t>
      </w:r>
      <w:r>
        <w:t>octubre,</w:t>
      </w:r>
      <w:r>
        <w:rPr>
          <w:spacing w:val="12"/>
        </w:rPr>
        <w:t xml:space="preserve"> </w:t>
      </w:r>
      <w:r>
        <w:t>F.</w:t>
      </w:r>
      <w:r>
        <w:rPr>
          <w:spacing w:val="8"/>
        </w:rPr>
        <w:t xml:space="preserve"> </w:t>
      </w:r>
      <w:r>
        <w:t>3)».</w:t>
      </w:r>
    </w:p>
    <w:p w14:paraId="2B6F34FC" w14:textId="77777777" w:rsidR="001A0429" w:rsidRDefault="001A0429">
      <w:pPr>
        <w:pStyle w:val="Textoindependiente"/>
        <w:rPr>
          <w:sz w:val="20"/>
        </w:rPr>
      </w:pPr>
    </w:p>
    <w:p w14:paraId="64506DD4" w14:textId="77777777" w:rsidR="001A0429" w:rsidRDefault="00000000">
      <w:pPr>
        <w:pStyle w:val="Textoindependiente"/>
        <w:spacing w:line="228" w:lineRule="auto"/>
        <w:ind w:left="2022" w:right="680" w:firstLine="657"/>
        <w:jc w:val="both"/>
      </w:pPr>
      <w:r>
        <w:rPr>
          <w:w w:val="95"/>
        </w:rPr>
        <w:t xml:space="preserve">Por su parte, la Sentencia de la Sección Sexta de este Tribunal Supremo </w:t>
      </w:r>
      <w:r>
        <w:rPr>
          <w:i w:val="0"/>
          <w:w w:val="95"/>
        </w:rPr>
        <w:t xml:space="preserve">de 18 </w:t>
      </w:r>
      <w:r>
        <w:rPr>
          <w:i w:val="0"/>
          <w:spacing w:val="1"/>
          <w:w w:val="95"/>
        </w:rPr>
        <w:t xml:space="preserve"> </w:t>
      </w:r>
      <w:r>
        <w:rPr>
          <w:w w:val="95"/>
        </w:rPr>
        <w:t>de septiembre de 2007, se enfrentó a un supuesto similar al que ahora se nos plantea,</w:t>
      </w:r>
      <w:r>
        <w:rPr>
          <w:spacing w:val="1"/>
          <w:w w:val="95"/>
        </w:rPr>
        <w:t xml:space="preserve"> </w:t>
      </w:r>
      <w:r>
        <w:rPr>
          <w:w w:val="95"/>
        </w:rPr>
        <w:t>pues se trataba de</w:t>
      </w:r>
      <w:r>
        <w:rPr>
          <w:spacing w:val="1"/>
          <w:w w:val="95"/>
        </w:rPr>
        <w:t xml:space="preserve"> </w:t>
      </w:r>
      <w:r>
        <w:rPr>
          <w:w w:val="95"/>
        </w:rPr>
        <w:t>una reclamación</w:t>
      </w:r>
      <w:r>
        <w:rPr>
          <w:spacing w:val="55"/>
        </w:rPr>
        <w:t xml:space="preserve"> </w:t>
      </w:r>
      <w:r>
        <w:rPr>
          <w:w w:val="95"/>
        </w:rPr>
        <w:t>de responsabilidad patrimonial</w:t>
      </w:r>
      <w:r>
        <w:rPr>
          <w:spacing w:val="55"/>
        </w:rPr>
        <w:t xml:space="preserve"> </w:t>
      </w:r>
      <w:r>
        <w:rPr>
          <w:w w:val="95"/>
        </w:rPr>
        <w:t>presentada</w:t>
      </w:r>
      <w:r>
        <w:rPr>
          <w:spacing w:val="55"/>
        </w:rPr>
        <w:t xml:space="preserve"> </w:t>
      </w:r>
      <w:r>
        <w:rPr>
          <w:w w:val="95"/>
        </w:rPr>
        <w:t>en 30</w:t>
      </w:r>
      <w:r>
        <w:rPr>
          <w:spacing w:val="1"/>
          <w:w w:val="95"/>
        </w:rPr>
        <w:t xml:space="preserve"> </w:t>
      </w:r>
      <w:r>
        <w:t>de julio de 1999, en el que se produjo la desestimación presunta el 30 de enero de</w:t>
      </w:r>
      <w:r>
        <w:rPr>
          <w:spacing w:val="1"/>
        </w:rPr>
        <w:t xml:space="preserve"> </w:t>
      </w:r>
      <w:r>
        <w:rPr>
          <w:w w:val="95"/>
        </w:rPr>
        <w:t xml:space="preserve">2000, Finalizando el plazo de interposición del recurso contencioso-administrativo </w:t>
      </w:r>
      <w:r>
        <w:rPr>
          <w:i w:val="0"/>
          <w:w w:val="95"/>
        </w:rPr>
        <w:t xml:space="preserve">a/ </w:t>
      </w:r>
      <w:r>
        <w:rPr>
          <w:w w:val="95"/>
        </w:rPr>
        <w:t>30</w:t>
      </w:r>
      <w:r>
        <w:rPr>
          <w:spacing w:val="1"/>
          <w:w w:val="95"/>
        </w:rPr>
        <w:t xml:space="preserve"> </w:t>
      </w:r>
      <w:r>
        <w:rPr>
          <w:w w:val="95"/>
        </w:rPr>
        <w:t>de julio</w:t>
      </w:r>
      <w:r>
        <w:rPr>
          <w:spacing w:val="-3"/>
          <w:w w:val="95"/>
        </w:rPr>
        <w:t xml:space="preserve"> </w:t>
      </w:r>
      <w:r>
        <w:rPr>
          <w:w w:val="95"/>
        </w:rPr>
        <w:t>siguiente,</w:t>
      </w:r>
      <w:r>
        <w:rPr>
          <w:spacing w:val="15"/>
          <w:w w:val="95"/>
        </w:rPr>
        <w:t xml:space="preserve"> </w:t>
      </w:r>
      <w:r>
        <w:rPr>
          <w:w w:val="95"/>
        </w:rPr>
        <w:t>siendo</w:t>
      </w:r>
      <w:r>
        <w:rPr>
          <w:spacing w:val="12"/>
          <w:w w:val="95"/>
        </w:rPr>
        <w:t xml:space="preserve"> </w:t>
      </w:r>
      <w:r>
        <w:rPr>
          <w:w w:val="95"/>
        </w:rPr>
        <w:t>así</w:t>
      </w:r>
      <w:r>
        <w:rPr>
          <w:spacing w:val="1"/>
          <w:w w:val="95"/>
        </w:rPr>
        <w:t xml:space="preserve"> </w:t>
      </w:r>
      <w:r>
        <w:rPr>
          <w:w w:val="95"/>
        </w:rPr>
        <w:t>que</w:t>
      </w:r>
      <w:r>
        <w:rPr>
          <w:spacing w:val="-2"/>
          <w:w w:val="95"/>
        </w:rPr>
        <w:t xml:space="preserve"> </w:t>
      </w: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w w:val="95"/>
        </w:rPr>
        <w:t>misma</w:t>
      </w:r>
      <w:r>
        <w:rPr>
          <w:spacing w:val="9"/>
          <w:w w:val="95"/>
        </w:rPr>
        <w:t xml:space="preserve"> </w:t>
      </w:r>
      <w:r>
        <w:rPr>
          <w:w w:val="95"/>
        </w:rPr>
        <w:t>tuvo</w:t>
      </w:r>
      <w:r>
        <w:rPr>
          <w:spacing w:val="-2"/>
          <w:w w:val="95"/>
        </w:rPr>
        <w:t xml:space="preserve"> </w:t>
      </w:r>
      <w:r>
        <w:rPr>
          <w:w w:val="95"/>
        </w:rPr>
        <w:t>Iugar el</w:t>
      </w:r>
      <w:r>
        <w:rPr>
          <w:spacing w:val="4"/>
          <w:w w:val="95"/>
        </w:rPr>
        <w:t xml:space="preserve"> </w:t>
      </w:r>
      <w:r>
        <w:rPr>
          <w:w w:val="95"/>
        </w:rPr>
        <w:t>día 10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noviembre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2000.</w:t>
      </w:r>
    </w:p>
    <w:p w14:paraId="7C924663" w14:textId="77777777" w:rsidR="001A0429" w:rsidRDefault="001A0429">
      <w:pPr>
        <w:pStyle w:val="Textoindependiente"/>
        <w:spacing w:before="2"/>
        <w:rPr>
          <w:sz w:val="21"/>
        </w:rPr>
      </w:pPr>
    </w:p>
    <w:p w14:paraId="12A34525" w14:textId="77777777" w:rsidR="001A0429" w:rsidRDefault="00000000">
      <w:pPr>
        <w:pStyle w:val="Textoindependiente"/>
        <w:spacing w:line="228" w:lineRule="auto"/>
        <w:ind w:left="2035" w:right="675" w:firstLine="643"/>
        <w:jc w:val="both"/>
      </w:pPr>
      <w:r>
        <w:t xml:space="preserve">Frente a la alegación de la Administración, en este </w:t>
      </w:r>
      <w:r>
        <w:rPr>
          <w:i w:val="0"/>
        </w:rPr>
        <w:t xml:space="preserve">caso </w:t>
      </w:r>
      <w:r>
        <w:t>una Comunidad</w:t>
      </w:r>
      <w:r>
        <w:rPr>
          <w:spacing w:val="1"/>
        </w:rPr>
        <w:t xml:space="preserve"> </w:t>
      </w:r>
      <w:r>
        <w:rPr>
          <w:w w:val="95"/>
        </w:rPr>
        <w:t xml:space="preserve">Autónoma, de que la </w:t>
      </w:r>
      <w:r>
        <w:rPr>
          <w:i w:val="0"/>
          <w:w w:val="95"/>
        </w:rPr>
        <w:t xml:space="preserve">Sala </w:t>
      </w:r>
      <w:r>
        <w:rPr>
          <w:w w:val="95"/>
        </w:rPr>
        <w:t xml:space="preserve">de instancia debió declarar inadmisible el recurso de </w:t>
      </w:r>
      <w:r>
        <w:rPr>
          <w:i w:val="0"/>
          <w:w w:val="95"/>
        </w:rPr>
        <w:t>acuerdo</w:t>
      </w:r>
      <w:r>
        <w:rPr>
          <w:i w:val="0"/>
          <w:spacing w:val="1"/>
          <w:w w:val="95"/>
        </w:rPr>
        <w:t xml:space="preserve"> </w:t>
      </w:r>
      <w:r>
        <w:t>con el</w:t>
      </w:r>
      <w:r>
        <w:rPr>
          <w:spacing w:val="1"/>
        </w:rPr>
        <w:t xml:space="preserve"> </w:t>
      </w:r>
      <w:r>
        <w:t xml:space="preserve">art. </w:t>
      </w:r>
      <w:r>
        <w:rPr>
          <w:i w:val="0"/>
        </w:rPr>
        <w:t xml:space="preserve">69.e) </w:t>
      </w:r>
      <w:r>
        <w:t>de la</w:t>
      </w:r>
      <w:r>
        <w:rPr>
          <w:spacing w:val="1"/>
        </w:rPr>
        <w:t xml:space="preserve"> LJ</w:t>
      </w:r>
      <w:r>
        <w:t>CA, en lugar de acudir a una interpretación que permitiera</w:t>
      </w:r>
      <w:r>
        <w:rPr>
          <w:spacing w:val="1"/>
        </w:rPr>
        <w:t xml:space="preserve"> </w:t>
      </w:r>
      <w:r>
        <w:t xml:space="preserve">superar la causa de inadmisibilidad y asimilar la desestimación por silencio a </w:t>
      </w:r>
      <w:r>
        <w:rPr>
          <w:i w:val="0"/>
        </w:rPr>
        <w:t>las</w:t>
      </w:r>
      <w:r>
        <w:rPr>
          <w:i w:val="0"/>
          <w:spacing w:val="1"/>
        </w:rPr>
        <w:t xml:space="preserve"> </w:t>
      </w:r>
      <w:r>
        <w:rPr>
          <w:w w:val="95"/>
        </w:rPr>
        <w:t>notificaciones defectuosas, la Sentencia de esta Sala desestimó el motivo de casación</w:t>
      </w:r>
      <w:r>
        <w:rPr>
          <w:spacing w:val="1"/>
          <w:w w:val="95"/>
        </w:rPr>
        <w:t xml:space="preserve"> </w:t>
      </w:r>
      <w:r>
        <w:t>formulado</w:t>
      </w:r>
      <w:r>
        <w:rPr>
          <w:spacing w:val="-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efecto,</w:t>
      </w:r>
      <w:r>
        <w:rPr>
          <w:spacing w:val="3"/>
        </w:rPr>
        <w:t xml:space="preserve"> </w:t>
      </w:r>
      <w:r>
        <w:t>razonando</w:t>
      </w:r>
      <w:r>
        <w:rPr>
          <w:spacing w:val="3"/>
        </w:rPr>
        <w:t xml:space="preserve"> </w:t>
      </w:r>
      <w:r>
        <w:t>(Fundamento</w:t>
      </w:r>
      <w:r>
        <w:rPr>
          <w:spacing w:val="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Tercero):</w:t>
      </w:r>
    </w:p>
    <w:p w14:paraId="1CA0559D" w14:textId="77777777" w:rsidR="001A0429" w:rsidRDefault="001A0429">
      <w:pPr>
        <w:pStyle w:val="Textoindependiente"/>
        <w:rPr>
          <w:sz w:val="20"/>
        </w:rPr>
      </w:pPr>
    </w:p>
    <w:p w14:paraId="4E013237" w14:textId="77777777" w:rsidR="001A0429" w:rsidRDefault="001A0429">
      <w:pPr>
        <w:pStyle w:val="Textoindependiente"/>
        <w:rPr>
          <w:sz w:val="20"/>
        </w:rPr>
      </w:pPr>
    </w:p>
    <w:p w14:paraId="1EF03B14" w14:textId="77777777" w:rsidR="001A0429" w:rsidRDefault="00000000">
      <w:pPr>
        <w:pStyle w:val="Textoindependiente"/>
        <w:spacing w:before="7"/>
        <w:rPr>
          <w:sz w:val="14"/>
        </w:rPr>
        <w:sectPr w:rsidR="001A0429">
          <w:pgSz w:w="11906" w:h="16838"/>
          <w:pgMar w:top="940" w:right="440" w:bottom="280" w:left="500" w:header="0" w:footer="0" w:gutter="0"/>
          <w:cols w:space="720"/>
          <w:formProt w:val="0"/>
          <w:docGrid w:linePitch="100" w:charSpace="4096"/>
        </w:sectPr>
      </w:pPr>
      <w:r>
        <w:rPr>
          <w:noProof/>
          <w:sz w:val="14"/>
        </w:rPr>
        <w:drawing>
          <wp:anchor distT="0" distB="0" distL="0" distR="0" simplePos="0" relativeHeight="11" behindDoc="0" locked="0" layoutInCell="0" allowOverlap="1" wp14:anchorId="3B166267" wp14:editId="64C9DA6A">
            <wp:simplePos x="0" y="0"/>
            <wp:positionH relativeFrom="page">
              <wp:posOffset>1133475</wp:posOffset>
            </wp:positionH>
            <wp:positionV relativeFrom="paragraph">
              <wp:posOffset>132080</wp:posOffset>
            </wp:positionV>
            <wp:extent cx="466090" cy="528320"/>
            <wp:effectExtent l="0" t="0" r="0" b="0"/>
            <wp:wrapTopAndBottom/>
            <wp:docPr id="1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17329B" w14:textId="77777777" w:rsidR="001A0429" w:rsidRDefault="001A0429">
      <w:pPr>
        <w:pStyle w:val="Textoindependiente"/>
        <w:rPr>
          <w:sz w:val="20"/>
        </w:rPr>
      </w:pPr>
    </w:p>
    <w:p w14:paraId="71FD0A98" w14:textId="77777777" w:rsidR="001A0429" w:rsidRDefault="001A0429">
      <w:pPr>
        <w:pStyle w:val="Textoindependiente"/>
        <w:rPr>
          <w:sz w:val="20"/>
        </w:rPr>
      </w:pPr>
    </w:p>
    <w:p w14:paraId="138C6275" w14:textId="77777777" w:rsidR="001A0429" w:rsidRDefault="001A0429">
      <w:pPr>
        <w:pStyle w:val="Textoindependiente"/>
        <w:rPr>
          <w:sz w:val="20"/>
        </w:rPr>
      </w:pPr>
    </w:p>
    <w:p w14:paraId="0BA9DD7A" w14:textId="77777777" w:rsidR="001A0429" w:rsidRDefault="001A0429">
      <w:pPr>
        <w:pStyle w:val="Textoindependiente"/>
        <w:rPr>
          <w:sz w:val="20"/>
        </w:rPr>
      </w:pPr>
    </w:p>
    <w:p w14:paraId="0EA242ED" w14:textId="77777777" w:rsidR="001A0429" w:rsidRDefault="001A0429">
      <w:pPr>
        <w:pStyle w:val="Textoindependiente"/>
        <w:spacing w:before="2"/>
        <w:rPr>
          <w:sz w:val="18"/>
        </w:rPr>
      </w:pPr>
    </w:p>
    <w:p w14:paraId="01EE3B05" w14:textId="77777777" w:rsidR="001A0429" w:rsidRDefault="00000000">
      <w:pPr>
        <w:tabs>
          <w:tab w:val="left" w:pos="2645"/>
        </w:tabs>
        <w:ind w:left="1993" w:right="664" w:hanging="161"/>
        <w:jc w:val="both"/>
        <w:rPr>
          <w:i/>
          <w:sz w:val="21"/>
        </w:rPr>
      </w:pPr>
      <w:r>
        <w:rPr>
          <w:noProof/>
        </w:rPr>
        <w:drawing>
          <wp:anchor distT="0" distB="0" distL="0" distR="0" simplePos="0" relativeHeight="17" behindDoc="0" locked="0" layoutInCell="0" allowOverlap="1" wp14:anchorId="2ECCFBE9" wp14:editId="08E8E699">
            <wp:simplePos x="0" y="0"/>
            <wp:positionH relativeFrom="page">
              <wp:posOffset>511810</wp:posOffset>
            </wp:positionH>
            <wp:positionV relativeFrom="paragraph">
              <wp:posOffset>1728470</wp:posOffset>
            </wp:positionV>
            <wp:extent cx="54610" cy="8890"/>
            <wp:effectExtent l="0" t="0" r="0" b="0"/>
            <wp:wrapNone/>
            <wp:docPr id="12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“</w:t>
      </w:r>
      <w:r>
        <w:rPr>
          <w:i/>
          <w:sz w:val="21"/>
        </w:rPr>
        <w:tab/>
      </w:r>
      <w:r>
        <w:rPr>
          <w:i/>
          <w:sz w:val="21"/>
        </w:rPr>
        <w:tab/>
        <w:t>”Tampoco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este </w:t>
      </w:r>
      <w:r>
        <w:rPr>
          <w:sz w:val="21"/>
        </w:rPr>
        <w:t xml:space="preserve">/motivo </w:t>
      </w:r>
      <w:r>
        <w:rPr>
          <w:i/>
          <w:sz w:val="21"/>
        </w:rPr>
        <w:t>de casación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puede prosperar.</w:t>
      </w:r>
      <w:r>
        <w:rPr>
          <w:i/>
          <w:spacing w:val="58"/>
          <w:sz w:val="21"/>
        </w:rPr>
        <w:t xml:space="preserve"> </w:t>
      </w:r>
      <w:r>
        <w:rPr>
          <w:i/>
          <w:sz w:val="21"/>
        </w:rPr>
        <w:t>A tal</w:t>
      </w:r>
      <w:r>
        <w:rPr>
          <w:sz w:val="21"/>
        </w:rPr>
        <w:t xml:space="preserve"> efecto </w:t>
      </w:r>
      <w:r>
        <w:rPr>
          <w:i/>
          <w:sz w:val="21"/>
        </w:rPr>
        <w:t>ha de tenerse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en cuenta la doctrina del Tribunal Constitucional, plasmada en numerosas sentencias,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por todas la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27/2003, de 10 de febrero,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59/2003, de </w:t>
      </w:r>
      <w:r>
        <w:rPr>
          <w:sz w:val="21"/>
        </w:rPr>
        <w:t xml:space="preserve">24 </w:t>
      </w:r>
      <w:r>
        <w:rPr>
          <w:i/>
          <w:sz w:val="21"/>
        </w:rPr>
        <w:t>de marzo,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154f2004, de 20 de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septiembre y 132/2005, de </w:t>
      </w:r>
      <w:r>
        <w:rPr>
          <w:sz w:val="21"/>
        </w:rPr>
        <w:t xml:space="preserve">23 </w:t>
      </w:r>
      <w:r>
        <w:rPr>
          <w:i/>
          <w:sz w:val="21"/>
        </w:rPr>
        <w:t>de mayo, según la cual, "el derecho a la tutela judicial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efectiva consagrado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en el art. 24.1 </w:t>
      </w:r>
      <w:r>
        <w:rPr>
          <w:sz w:val="21"/>
        </w:rPr>
        <w:t xml:space="preserve">CE </w:t>
      </w:r>
      <w:r>
        <w:rPr>
          <w:i/>
          <w:sz w:val="21"/>
        </w:rPr>
        <w:t>comporta como contenido esencial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y primario el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 obtener de los órganos jurisdiccionales integrantes del Poder Judicial una resolución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razonada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y fundada en Derecho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sobre el fondo de las pretensiones oportunamente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deducidas por las partes (por todas,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STC 172/2002, de 30 de septiembre, FJ 3). No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obstante, también hemos indicado que, </w:t>
      </w:r>
      <w:r>
        <w:rPr>
          <w:sz w:val="21"/>
        </w:rPr>
        <w:t xml:space="preserve">a/ </w:t>
      </w:r>
      <w:r>
        <w:rPr>
          <w:i/>
          <w:sz w:val="21"/>
        </w:rPr>
        <w:t>ser un derecho prestacional de configuración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legal,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su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ejercicio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y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dispensación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están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supeditados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la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concurrencia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los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presupuestos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y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requisitos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que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haya establecido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el legislador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para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cada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sector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ordenamiento procesal (SSTC 252/2000, de 30 de octubre, FJ </w:t>
      </w:r>
      <w:r>
        <w:rPr>
          <w:sz w:val="21"/>
        </w:rPr>
        <w:t>2 ,</w:t>
      </w:r>
      <w:r>
        <w:rPr>
          <w:spacing w:val="1"/>
          <w:sz w:val="21"/>
        </w:rPr>
        <w:t xml:space="preserve"> </w:t>
      </w:r>
      <w:r>
        <w:rPr>
          <w:i/>
          <w:sz w:val="21"/>
        </w:rPr>
        <w:t>60/2002, de 11 de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marzo, FJ 3,'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143/2002, de 17 de junio, FJ 2), por lo que el derecho a la tutela judicial</w:t>
      </w:r>
      <w:r>
        <w:rPr>
          <w:i/>
          <w:spacing w:val="1"/>
          <w:sz w:val="21"/>
        </w:rPr>
        <w:t xml:space="preserve"> </w:t>
      </w:r>
      <w:r>
        <w:rPr>
          <w:sz w:val="21"/>
        </w:rPr>
        <w:t xml:space="preserve">efectiva </w:t>
      </w:r>
      <w:r>
        <w:rPr>
          <w:i/>
          <w:sz w:val="21"/>
        </w:rPr>
        <w:t>se satisface igualmente cuando los órganos judiciales pronuncian una decisión</w:t>
      </w:r>
      <w:r>
        <w:rPr>
          <w:i/>
          <w:spacing w:val="1"/>
          <w:sz w:val="21"/>
        </w:rPr>
        <w:t xml:space="preserve"> </w:t>
      </w:r>
      <w:r>
        <w:rPr>
          <w:i/>
        </w:rPr>
        <w:t>de inadmisión, apreciando razonadamente en el caso la concurrencia de un óbice</w:t>
      </w:r>
      <w:r>
        <w:rPr>
          <w:i/>
          <w:spacing w:val="1"/>
        </w:rPr>
        <w:t xml:space="preserve"> </w:t>
      </w:r>
      <w:r>
        <w:rPr>
          <w:i/>
          <w:sz w:val="21"/>
        </w:rPr>
        <w:t>fundado</w:t>
      </w:r>
      <w:r>
        <w:rPr>
          <w:i/>
          <w:spacing w:val="1"/>
          <w:sz w:val="21"/>
        </w:rPr>
        <w:t xml:space="preserve"> </w:t>
      </w:r>
      <w:r>
        <w:rPr>
          <w:sz w:val="21"/>
        </w:rPr>
        <w:t xml:space="preserve">en </w:t>
      </w:r>
      <w:r>
        <w:rPr>
          <w:i/>
          <w:sz w:val="21"/>
        </w:rPr>
        <w:t>un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precepto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expreso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la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Ley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que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su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vez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sea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respetuoso</w:t>
      </w:r>
      <w:r>
        <w:rPr>
          <w:i/>
          <w:spacing w:val="58"/>
          <w:sz w:val="21"/>
        </w:rPr>
        <w:t xml:space="preserve"> </w:t>
      </w:r>
      <w:r>
        <w:rPr>
          <w:i/>
          <w:sz w:val="21"/>
        </w:rPr>
        <w:t>con</w:t>
      </w:r>
      <w:r>
        <w:rPr>
          <w:i/>
          <w:spacing w:val="58"/>
          <w:sz w:val="21"/>
        </w:rPr>
        <w:t xml:space="preserve"> </w:t>
      </w:r>
      <w:r>
        <w:rPr>
          <w:i/>
          <w:sz w:val="21"/>
        </w:rPr>
        <w:t>el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contenido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esencial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del derecho fundamentaI (SSTC 48/1998, de 2 de marzo, FJ 3.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77/2002,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8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abril,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FJ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3).</w:t>
      </w:r>
    </w:p>
    <w:p w14:paraId="2B5AD5C8" w14:textId="77777777" w:rsidR="001A0429" w:rsidRDefault="001A0429">
      <w:pPr>
        <w:pStyle w:val="Textoindependiente"/>
      </w:pPr>
    </w:p>
    <w:p w14:paraId="56C81E84" w14:textId="77777777" w:rsidR="001A0429" w:rsidRDefault="00000000">
      <w:pPr>
        <w:spacing w:before="1"/>
        <w:ind w:left="2014" w:right="670" w:firstLine="643"/>
        <w:jc w:val="both"/>
        <w:rPr>
          <w:i/>
          <w:sz w:val="21"/>
        </w:rPr>
      </w:pPr>
      <w:r>
        <w:rPr>
          <w:i/>
          <w:sz w:val="21"/>
        </w:rPr>
        <w:t>En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consecuencia,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las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decisiones judiciales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cierre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proceso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son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constitucionalmente asumibles cuando respondan a una interpretación de las normas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legales que sea conforme </w:t>
      </w:r>
      <w:r>
        <w:rPr>
          <w:sz w:val="21"/>
        </w:rPr>
        <w:t xml:space="preserve">con </w:t>
      </w:r>
      <w:r>
        <w:rPr>
          <w:i/>
          <w:sz w:val="21"/>
        </w:rPr>
        <w:t>la Constitución y tengan el sentido más favorable para la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efectividad del derecho </w:t>
      </w:r>
      <w:r>
        <w:rPr>
          <w:sz w:val="21"/>
        </w:rPr>
        <w:t xml:space="preserve">tu/›dame/›fa/ </w:t>
      </w:r>
      <w:r>
        <w:rPr>
          <w:i/>
          <w:sz w:val="21"/>
        </w:rPr>
        <w:t xml:space="preserve">(SSTC 39/1999, de </w:t>
      </w:r>
      <w:r>
        <w:rPr>
          <w:sz w:val="21"/>
        </w:rPr>
        <w:t xml:space="preserve">22 </w:t>
      </w:r>
      <w:r>
        <w:rPr>
          <w:i/>
          <w:sz w:val="21"/>
        </w:rPr>
        <w:t>de marzo, FJ 3 ; 259/2000,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30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de octubre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(FJ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2),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 xml:space="preserve">dada </w:t>
      </w:r>
      <w:r>
        <w:rPr>
          <w:sz w:val="21"/>
        </w:rPr>
        <w:t>la</w:t>
      </w:r>
      <w:r>
        <w:rPr>
          <w:spacing w:val="-6"/>
          <w:sz w:val="21"/>
        </w:rPr>
        <w:t xml:space="preserve"> </w:t>
      </w:r>
      <w:r>
        <w:rPr>
          <w:i/>
          <w:sz w:val="21"/>
        </w:rPr>
        <w:t>vigencia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aquí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principio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pro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actione.</w:t>
      </w:r>
    </w:p>
    <w:p w14:paraId="56479C06" w14:textId="77777777" w:rsidR="001A0429" w:rsidRDefault="001A0429">
      <w:pPr>
        <w:pStyle w:val="Textoindependiente"/>
        <w:spacing w:before="3"/>
        <w:rPr>
          <w:sz w:val="20"/>
        </w:rPr>
      </w:pPr>
    </w:p>
    <w:p w14:paraId="14396581" w14:textId="77777777" w:rsidR="001A0429" w:rsidRDefault="00000000">
      <w:pPr>
        <w:ind w:left="2023" w:right="669" w:firstLine="642"/>
        <w:jc w:val="both"/>
        <w:rPr>
          <w:i/>
          <w:sz w:val="21"/>
        </w:rPr>
      </w:pPr>
      <w:r>
        <w:rPr>
          <w:i/>
          <w:sz w:val="21"/>
        </w:rPr>
        <w:t>Hemos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dicho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además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que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los</w:t>
      </w:r>
      <w:r>
        <w:rPr>
          <w:i/>
          <w:spacing w:val="1"/>
          <w:sz w:val="21"/>
        </w:rPr>
        <w:t xml:space="preserve"> </w:t>
      </w:r>
      <w:r>
        <w:rPr>
          <w:sz w:val="21"/>
        </w:rPr>
        <w:t>cánones</w:t>
      </w:r>
      <w:r>
        <w:rPr>
          <w:spacing w:val="1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control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constitucionalidad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amplían cuando </w:t>
      </w:r>
      <w:r>
        <w:rPr>
          <w:sz w:val="21"/>
        </w:rPr>
        <w:t xml:space="preserve">se </w:t>
      </w:r>
      <w:r>
        <w:rPr>
          <w:i/>
          <w:sz w:val="21"/>
        </w:rPr>
        <w:t>trata del acceso a la jurisdicción, frente a aquellos supuestos en los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que ya se ha obtenido una primera respuesta judicial (SSTC 58/2002, de 11 de marzo,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FJ </w:t>
      </w:r>
      <w:r>
        <w:rPr>
          <w:sz w:val="21"/>
        </w:rPr>
        <w:t>2;</w:t>
      </w:r>
      <w:r>
        <w:rPr>
          <w:spacing w:val="1"/>
          <w:sz w:val="21"/>
        </w:rPr>
        <w:t xml:space="preserve"> </w:t>
      </w:r>
      <w:r>
        <w:rPr>
          <w:sz w:val="21"/>
        </w:rPr>
        <w:t>J53/2002,</w:t>
      </w:r>
      <w:r>
        <w:rPr>
          <w:spacing w:val="1"/>
          <w:sz w:val="21"/>
        </w:rPr>
        <w:t xml:space="preserve"> </w:t>
      </w:r>
      <w:r>
        <w:rPr>
          <w:i/>
          <w:sz w:val="21"/>
        </w:rPr>
        <w:t>de 15 de julio, FJ 2). Ello impide determinadas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interpretaciones y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aplicaciones de los requisitos legales</w:t>
      </w:r>
      <w:r>
        <w:rPr>
          <w:sz w:val="21"/>
        </w:rPr>
        <w:t xml:space="preserve"> </w:t>
      </w:r>
      <w:r>
        <w:rPr>
          <w:i/>
          <w:sz w:val="21"/>
        </w:rPr>
        <w:t xml:space="preserve">que ”por su rigorismo, por su formalismo </w:t>
      </w:r>
      <w:r>
        <w:rPr>
          <w:sz w:val="21"/>
        </w:rPr>
        <w:t>excesivo</w:t>
      </w:r>
      <w:r>
        <w:rPr>
          <w:spacing w:val="1"/>
          <w:sz w:val="21"/>
        </w:rPr>
        <w:t xml:space="preserve"> </w:t>
      </w:r>
      <w:r>
        <w:rPr>
          <w:i/>
          <w:sz w:val="21"/>
        </w:rPr>
        <w:t>o por cualquier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otra razón revelen</w:t>
      </w:r>
      <w:r>
        <w:rPr>
          <w:i/>
          <w:spacing w:val="58"/>
          <w:sz w:val="21"/>
        </w:rPr>
        <w:t xml:space="preserve"> </w:t>
      </w:r>
      <w:r>
        <w:rPr>
          <w:i/>
          <w:sz w:val="21"/>
        </w:rPr>
        <w:t>una clara desproporción entre los fines que las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causas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ii›admisión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preservan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y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los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intereses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que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sacrifican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(por</w:t>
      </w:r>
      <w:r>
        <w:rPr>
          <w:i/>
          <w:spacing w:val="58"/>
          <w:sz w:val="21"/>
        </w:rPr>
        <w:t xml:space="preserve"> </w:t>
      </w:r>
      <w:r>
        <w:rPr>
          <w:i/>
          <w:sz w:val="21"/>
        </w:rPr>
        <w:t>todas,</w:t>
      </w:r>
      <w:r>
        <w:rPr>
          <w:i/>
          <w:spacing w:val="58"/>
          <w:sz w:val="21"/>
        </w:rPr>
        <w:t xml:space="preserve"> </w:t>
      </w:r>
      <w:r>
        <w:rPr>
          <w:i/>
          <w:sz w:val="21"/>
        </w:rPr>
        <w:t>STC</w:t>
      </w:r>
      <w:r>
        <w:rPr>
          <w:i/>
          <w:spacing w:val="1"/>
          <w:sz w:val="21"/>
        </w:rPr>
        <w:t xml:space="preserve"> </w:t>
      </w:r>
      <w:r>
        <w:rPr>
          <w:i/>
          <w:w w:val="95"/>
          <w:sz w:val="21"/>
        </w:rPr>
        <w:t>252/2000,</w:t>
      </w:r>
      <w:r>
        <w:rPr>
          <w:i/>
          <w:spacing w:val="27"/>
          <w:w w:val="95"/>
          <w:sz w:val="21"/>
        </w:rPr>
        <w:t xml:space="preserve"> </w:t>
      </w:r>
      <w:r>
        <w:rPr>
          <w:i/>
          <w:w w:val="95"/>
          <w:sz w:val="21"/>
        </w:rPr>
        <w:t>de</w:t>
      </w:r>
      <w:r>
        <w:rPr>
          <w:i/>
          <w:spacing w:val="8"/>
          <w:w w:val="95"/>
          <w:sz w:val="21"/>
        </w:rPr>
        <w:t xml:space="preserve"> </w:t>
      </w:r>
      <w:r>
        <w:rPr>
          <w:i/>
          <w:w w:val="95"/>
          <w:sz w:val="21"/>
        </w:rPr>
        <w:t>30</w:t>
      </w:r>
      <w:r>
        <w:rPr>
          <w:i/>
          <w:spacing w:val="8"/>
          <w:w w:val="95"/>
          <w:sz w:val="21"/>
        </w:rPr>
        <w:t xml:space="preserve"> </w:t>
      </w:r>
      <w:r>
        <w:rPr>
          <w:i/>
          <w:w w:val="95"/>
          <w:sz w:val="21"/>
        </w:rPr>
        <w:t>de</w:t>
      </w:r>
      <w:r>
        <w:rPr>
          <w:i/>
          <w:spacing w:val="20"/>
          <w:w w:val="95"/>
          <w:sz w:val="21"/>
        </w:rPr>
        <w:t xml:space="preserve"> </w:t>
      </w:r>
      <w:r>
        <w:rPr>
          <w:i/>
          <w:w w:val="95"/>
          <w:sz w:val="21"/>
        </w:rPr>
        <w:t>octubre,</w:t>
      </w:r>
      <w:r>
        <w:rPr>
          <w:i/>
          <w:spacing w:val="28"/>
          <w:w w:val="95"/>
          <w:sz w:val="21"/>
        </w:rPr>
        <w:t xml:space="preserve"> </w:t>
      </w:r>
      <w:r>
        <w:rPr>
          <w:i/>
          <w:w w:val="95"/>
          <w:sz w:val="21"/>
        </w:rPr>
        <w:t>FJ</w:t>
      </w:r>
      <w:r>
        <w:rPr>
          <w:i/>
          <w:spacing w:val="13"/>
          <w:w w:val="95"/>
          <w:sz w:val="21"/>
        </w:rPr>
        <w:t xml:space="preserve"> </w:t>
      </w:r>
      <w:r>
        <w:rPr>
          <w:i/>
          <w:w w:val="95"/>
          <w:sz w:val="21"/>
        </w:rPr>
        <w:t>2)</w:t>
      </w:r>
      <w:r>
        <w:rPr>
          <w:i/>
          <w:spacing w:val="8"/>
          <w:w w:val="95"/>
          <w:sz w:val="21"/>
        </w:rPr>
        <w:t xml:space="preserve"> </w:t>
      </w:r>
      <w:r>
        <w:rPr>
          <w:i/>
          <w:w w:val="95"/>
          <w:sz w:val="21"/>
        </w:rPr>
        <w:t>(STC</w:t>
      </w:r>
      <w:r>
        <w:rPr>
          <w:i/>
          <w:spacing w:val="19"/>
          <w:w w:val="95"/>
          <w:sz w:val="21"/>
        </w:rPr>
        <w:t xml:space="preserve"> </w:t>
      </w:r>
      <w:r>
        <w:rPr>
          <w:i/>
          <w:w w:val="95"/>
          <w:sz w:val="21"/>
        </w:rPr>
        <w:t>203/2002,</w:t>
      </w:r>
      <w:r>
        <w:rPr>
          <w:i/>
          <w:spacing w:val="31"/>
          <w:w w:val="95"/>
          <w:sz w:val="21"/>
        </w:rPr>
        <w:t xml:space="preserve"> </w:t>
      </w:r>
      <w:r>
        <w:rPr>
          <w:i/>
          <w:w w:val="95"/>
          <w:sz w:val="21"/>
        </w:rPr>
        <w:t>de</w:t>
      </w:r>
      <w:r>
        <w:rPr>
          <w:i/>
          <w:spacing w:val="6"/>
          <w:w w:val="95"/>
          <w:sz w:val="21"/>
        </w:rPr>
        <w:t xml:space="preserve"> </w:t>
      </w:r>
      <w:r>
        <w:rPr>
          <w:i/>
          <w:w w:val="95"/>
          <w:sz w:val="21"/>
        </w:rPr>
        <w:t>28</w:t>
      </w:r>
      <w:r>
        <w:rPr>
          <w:i/>
          <w:spacing w:val="10"/>
          <w:w w:val="95"/>
          <w:sz w:val="21"/>
        </w:rPr>
        <w:t xml:space="preserve"> </w:t>
      </w:r>
      <w:r>
        <w:rPr>
          <w:i/>
          <w:w w:val="95"/>
          <w:sz w:val="21"/>
        </w:rPr>
        <w:t>de</w:t>
      </w:r>
      <w:r>
        <w:rPr>
          <w:i/>
          <w:spacing w:val="8"/>
          <w:w w:val="95"/>
          <w:sz w:val="21"/>
        </w:rPr>
        <w:t xml:space="preserve"> </w:t>
      </w:r>
      <w:r>
        <w:rPr>
          <w:i/>
          <w:w w:val="95"/>
          <w:sz w:val="21"/>
        </w:rPr>
        <w:t>octubre,</w:t>
      </w:r>
      <w:r>
        <w:rPr>
          <w:i/>
          <w:spacing w:val="28"/>
          <w:w w:val="95"/>
          <w:sz w:val="21"/>
        </w:rPr>
        <w:t xml:space="preserve"> </w:t>
      </w:r>
      <w:r>
        <w:rPr>
          <w:i/>
          <w:w w:val="95"/>
          <w:sz w:val="21"/>
        </w:rPr>
        <w:t>FJ</w:t>
      </w:r>
      <w:r>
        <w:rPr>
          <w:i/>
          <w:spacing w:val="14"/>
          <w:w w:val="95"/>
          <w:sz w:val="21"/>
        </w:rPr>
        <w:t xml:space="preserve"> </w:t>
      </w:r>
      <w:r>
        <w:rPr>
          <w:i/>
          <w:w w:val="95"/>
          <w:sz w:val="21"/>
        </w:rPr>
        <w:t>3)</w:t>
      </w:r>
      <w:r>
        <w:rPr>
          <w:i/>
          <w:spacing w:val="-17"/>
          <w:w w:val="95"/>
          <w:sz w:val="21"/>
        </w:rPr>
        <w:t xml:space="preserve"> </w:t>
      </w:r>
      <w:r>
        <w:rPr>
          <w:i/>
          <w:w w:val="95"/>
          <w:sz w:val="21"/>
        </w:rPr>
        <w:t>’.</w:t>
      </w:r>
    </w:p>
    <w:p w14:paraId="78F7B8BD" w14:textId="77777777" w:rsidR="001A0429" w:rsidRDefault="001A0429">
      <w:pPr>
        <w:pStyle w:val="Textoindependiente"/>
        <w:spacing w:before="7"/>
        <w:rPr>
          <w:sz w:val="21"/>
        </w:rPr>
      </w:pPr>
    </w:p>
    <w:p w14:paraId="52771150" w14:textId="77777777" w:rsidR="001A0429" w:rsidRDefault="00000000">
      <w:pPr>
        <w:ind w:left="2034" w:right="850" w:firstLine="640"/>
        <w:jc w:val="both"/>
        <w:rPr>
          <w:sz w:val="21"/>
        </w:rPr>
      </w:pPr>
      <w:r>
        <w:rPr>
          <w:sz w:val="21"/>
        </w:rPr>
        <w:t>Acogiendo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jurisprudencia</w:t>
      </w:r>
      <w:r>
        <w:rPr>
          <w:spacing w:val="1"/>
          <w:sz w:val="21"/>
        </w:rPr>
        <w:t xml:space="preserve"> </w:t>
      </w:r>
      <w:r>
        <w:rPr>
          <w:sz w:val="21"/>
        </w:rPr>
        <w:t>expuesta,</w:t>
      </w:r>
      <w:r>
        <w:rPr>
          <w:spacing w:val="1"/>
          <w:sz w:val="21"/>
        </w:rPr>
        <w:t xml:space="preserve"> </w:t>
      </w:r>
      <w:r>
        <w:rPr>
          <w:sz w:val="21"/>
        </w:rPr>
        <w:t>debe</w:t>
      </w:r>
      <w:r>
        <w:rPr>
          <w:spacing w:val="1"/>
          <w:sz w:val="21"/>
        </w:rPr>
        <w:t xml:space="preserve"> </w:t>
      </w:r>
      <w:r>
        <w:rPr>
          <w:sz w:val="21"/>
        </w:rPr>
        <w:t>desecharse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causa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inadmisibilidad esgrimida por la Administración, con el añadido de lo inoportuno de la</w:t>
      </w:r>
      <w:r>
        <w:rPr>
          <w:spacing w:val="1"/>
          <w:sz w:val="21"/>
        </w:rPr>
        <w:t xml:space="preserve"> </w:t>
      </w:r>
      <w:r>
        <w:rPr>
          <w:sz w:val="21"/>
        </w:rPr>
        <w:t>exigencia, por parte de la Administración, de que el administrado tuviera que conocer</w:t>
      </w:r>
      <w:r>
        <w:rPr>
          <w:spacing w:val="1"/>
          <w:sz w:val="21"/>
        </w:rPr>
        <w:t xml:space="preserve"> </w:t>
      </w:r>
      <w:r>
        <w:rPr>
          <w:sz w:val="21"/>
        </w:rPr>
        <w:t>no sólo el tipo de recurso que cabía interponer contra el silencio, cuando no se le ha</w:t>
      </w:r>
      <w:r>
        <w:rPr>
          <w:spacing w:val="1"/>
          <w:sz w:val="21"/>
        </w:rPr>
        <w:t xml:space="preserve"> </w:t>
      </w:r>
      <w:r>
        <w:rPr>
          <w:sz w:val="21"/>
        </w:rPr>
        <w:t>notificado resolución expresa,</w:t>
      </w:r>
      <w:r>
        <w:rPr>
          <w:spacing w:val="1"/>
          <w:sz w:val="21"/>
        </w:rPr>
        <w:t xml:space="preserve"> </w:t>
      </w:r>
      <w:r>
        <w:rPr>
          <w:sz w:val="21"/>
        </w:rPr>
        <w:t>sino también el organismo</w:t>
      </w:r>
      <w:r>
        <w:rPr>
          <w:spacing w:val="58"/>
          <w:sz w:val="21"/>
        </w:rPr>
        <w:t xml:space="preserve"> </w:t>
      </w:r>
      <w:r>
        <w:rPr>
          <w:sz w:val="21"/>
        </w:rPr>
        <w:t>competente para</w:t>
      </w:r>
      <w:r>
        <w:rPr>
          <w:spacing w:val="58"/>
          <w:sz w:val="21"/>
        </w:rPr>
        <w:t xml:space="preserve"> </w:t>
      </w:r>
      <w:r>
        <w:rPr>
          <w:sz w:val="21"/>
        </w:rPr>
        <w:t>conocer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-3"/>
          <w:sz w:val="21"/>
        </w:rPr>
        <w:t xml:space="preserve"> </w:t>
      </w:r>
      <w:r>
        <w:rPr>
          <w:sz w:val="21"/>
        </w:rPr>
        <w:t>mismo.</w:t>
      </w:r>
    </w:p>
    <w:p w14:paraId="3CDFFE35" w14:textId="77777777" w:rsidR="001A0429" w:rsidRDefault="001A0429">
      <w:pPr>
        <w:pStyle w:val="Textoindependiente"/>
        <w:spacing w:before="8"/>
        <w:rPr>
          <w:i w:val="0"/>
          <w:sz w:val="20"/>
        </w:rPr>
      </w:pPr>
    </w:p>
    <w:p w14:paraId="7828106A" w14:textId="77777777" w:rsidR="001A0429" w:rsidRDefault="00000000">
      <w:pPr>
        <w:spacing w:line="235" w:lineRule="auto"/>
        <w:ind w:left="2047" w:right="851" w:firstLine="636"/>
        <w:jc w:val="both"/>
        <w:rPr>
          <w:sz w:val="21"/>
        </w:rPr>
      </w:pPr>
      <w:r>
        <w:rPr>
          <w:b/>
          <w:sz w:val="21"/>
        </w:rPr>
        <w:t xml:space="preserve">TERCERO.- </w:t>
      </w:r>
      <w:r>
        <w:rPr>
          <w:sz w:val="21"/>
        </w:rPr>
        <w:t>Respecto al incumplimiento de la obligación de resolver de forma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expresa</w:t>
      </w:r>
      <w:r>
        <w:rPr>
          <w:spacing w:val="18"/>
          <w:w w:val="95"/>
          <w:sz w:val="21"/>
        </w:rPr>
        <w:t xml:space="preserve"> </w:t>
      </w:r>
      <w:r>
        <w:rPr>
          <w:w w:val="95"/>
          <w:sz w:val="21"/>
        </w:rPr>
        <w:t>por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parte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la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Administración,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es</w:t>
      </w:r>
      <w:r>
        <w:rPr>
          <w:spacing w:val="20"/>
          <w:w w:val="95"/>
          <w:sz w:val="21"/>
        </w:rPr>
        <w:t xml:space="preserve"> </w:t>
      </w:r>
      <w:r>
        <w:rPr>
          <w:w w:val="95"/>
          <w:sz w:val="21"/>
        </w:rPr>
        <w:t>obvio</w:t>
      </w:r>
      <w:r>
        <w:rPr>
          <w:spacing w:val="20"/>
          <w:w w:val="95"/>
          <w:sz w:val="21"/>
        </w:rPr>
        <w:t xml:space="preserve"> </w:t>
      </w:r>
      <w:r>
        <w:rPr>
          <w:w w:val="95"/>
          <w:sz w:val="21"/>
        </w:rPr>
        <w:t>que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concurre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aquél.</w:t>
      </w:r>
    </w:p>
    <w:p w14:paraId="340AB88E" w14:textId="77777777" w:rsidR="001A0429" w:rsidRDefault="00000000">
      <w:pPr>
        <w:pStyle w:val="Textoindependiente"/>
        <w:spacing w:before="1"/>
        <w:rPr>
          <w:i w:val="0"/>
          <w:sz w:val="21"/>
        </w:rPr>
        <w:sectPr w:rsidR="001A0429">
          <w:pgSz w:w="11906" w:h="16838"/>
          <w:pgMar w:top="1580" w:right="440" w:bottom="0" w:left="500" w:header="0" w:footer="0" w:gutter="0"/>
          <w:cols w:space="720"/>
          <w:formProt w:val="0"/>
          <w:docGrid w:linePitch="100" w:charSpace="4096"/>
        </w:sectPr>
      </w:pPr>
      <w:r>
        <w:rPr>
          <w:i w:val="0"/>
          <w:noProof/>
          <w:sz w:val="21"/>
        </w:rPr>
        <w:drawing>
          <wp:anchor distT="0" distB="0" distL="0" distR="0" simplePos="0" relativeHeight="12" behindDoc="0" locked="0" layoutInCell="0" allowOverlap="1" wp14:anchorId="69E343F6" wp14:editId="4EB3200A">
            <wp:simplePos x="0" y="0"/>
            <wp:positionH relativeFrom="page">
              <wp:posOffset>1142365</wp:posOffset>
            </wp:positionH>
            <wp:positionV relativeFrom="paragraph">
              <wp:posOffset>179070</wp:posOffset>
            </wp:positionV>
            <wp:extent cx="5818505" cy="1659890"/>
            <wp:effectExtent l="0" t="0" r="0" b="0"/>
            <wp:wrapTopAndBottom/>
            <wp:docPr id="1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56F7C7" w14:textId="77777777" w:rsidR="001A0429" w:rsidRDefault="00000000">
      <w:pPr>
        <w:pStyle w:val="Textoindependiente"/>
        <w:ind w:left="1220"/>
        <w:rPr>
          <w:i w:val="0"/>
          <w:sz w:val="20"/>
        </w:rPr>
      </w:pPr>
      <w:r>
        <w:rPr>
          <w:noProof/>
        </w:rPr>
        <w:lastRenderedPageBreak/>
        <w:drawing>
          <wp:inline distT="0" distB="0" distL="0" distR="0" wp14:anchorId="48E0FA25" wp14:editId="79E94776">
            <wp:extent cx="521335" cy="539750"/>
            <wp:effectExtent l="0" t="0" r="0" b="0"/>
            <wp:docPr id="14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4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C5F1E" w14:textId="77777777" w:rsidR="001A0429" w:rsidRDefault="001A0429">
      <w:pPr>
        <w:pStyle w:val="Textoindependiente"/>
        <w:rPr>
          <w:i w:val="0"/>
          <w:sz w:val="20"/>
        </w:rPr>
      </w:pPr>
    </w:p>
    <w:p w14:paraId="7989C2DC" w14:textId="77777777" w:rsidR="001A0429" w:rsidRDefault="001A0429">
      <w:pPr>
        <w:pStyle w:val="Textoindependiente"/>
        <w:spacing w:before="6"/>
        <w:rPr>
          <w:i w:val="0"/>
          <w:sz w:val="29"/>
        </w:rPr>
      </w:pPr>
    </w:p>
    <w:p w14:paraId="35055E45" w14:textId="77777777" w:rsidR="001A0429" w:rsidRDefault="00000000">
      <w:pPr>
        <w:pStyle w:val="Textoindependiente"/>
        <w:spacing w:before="101" w:line="228" w:lineRule="auto"/>
        <w:ind w:left="1985" w:right="929" w:firstLine="643"/>
        <w:jc w:val="both"/>
      </w:pPr>
      <w:r>
        <w:rPr>
          <w:noProof/>
        </w:rPr>
        <w:drawing>
          <wp:anchor distT="0" distB="0" distL="0" distR="0" simplePos="0" relativeHeight="18" behindDoc="0" locked="0" layoutInCell="0" allowOverlap="1" wp14:anchorId="05677AE6" wp14:editId="6DE274F0">
            <wp:simplePos x="0" y="0"/>
            <wp:positionH relativeFrom="page">
              <wp:posOffset>640080</wp:posOffset>
            </wp:positionH>
            <wp:positionV relativeFrom="paragraph">
              <wp:posOffset>299720</wp:posOffset>
            </wp:positionV>
            <wp:extent cx="137160" cy="8890"/>
            <wp:effectExtent l="0" t="0" r="0" b="0"/>
            <wp:wrapNone/>
            <wp:docPr id="15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7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prescripción,</w:t>
      </w:r>
      <w:r>
        <w:rPr>
          <w:spacing w:val="1"/>
        </w:rPr>
        <w:t xml:space="preserve"> </w:t>
      </w:r>
      <w:r>
        <w:t>renuncia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derecho,</w:t>
      </w:r>
      <w:r>
        <w:rPr>
          <w:spacing w:val="1"/>
        </w:rPr>
        <w:t xml:space="preserve"> </w:t>
      </w:r>
      <w:r>
        <w:t>caducidad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w w:val="95"/>
        </w:rPr>
        <w:t>procedimiento o desistimiento de la solicitud. así como de desaparición sobrevenida</w:t>
      </w:r>
      <w:r>
        <w:rPr>
          <w:spacing w:val="1"/>
          <w:w w:val="9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procedimiento, la resolución</w:t>
      </w:r>
      <w:r>
        <w:rPr>
          <w:spacing w:val="1"/>
        </w:rPr>
        <w:t xml:space="preserve"> </w:t>
      </w:r>
      <w:r>
        <w:t>consistirá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i w:val="0"/>
        </w:rPr>
        <w:t xml:space="preserve">/a </w:t>
      </w:r>
      <w:r>
        <w:t>declaración</w:t>
      </w:r>
      <w:r>
        <w:rPr>
          <w:spacing w:val="1"/>
        </w:rPr>
        <w:t xml:space="preserve"> </w:t>
      </w:r>
      <w:r>
        <w:t xml:space="preserve">de </w:t>
      </w:r>
      <w:r>
        <w:rPr>
          <w:i w:val="0"/>
        </w:rPr>
        <w:t>la</w:t>
      </w:r>
      <w:r>
        <w:rPr>
          <w:i w:val="0"/>
          <w:spacing w:val="1"/>
        </w:rPr>
        <w:t xml:space="preserve"> </w:t>
      </w:r>
      <w:r>
        <w:rPr>
          <w:w w:val="95"/>
        </w:rPr>
        <w:t>circunstancia que concurra en cada caso, con indicación de los hechos producidos y</w:t>
      </w:r>
      <w:r>
        <w:rPr>
          <w:spacing w:val="1"/>
          <w:w w:val="9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normas</w:t>
      </w:r>
      <w:r>
        <w:rPr>
          <w:spacing w:val="8"/>
        </w:rPr>
        <w:t xml:space="preserve"> </w:t>
      </w:r>
      <w:r>
        <w:t>aplicables.</w:t>
      </w:r>
    </w:p>
    <w:p w14:paraId="29FE49B8" w14:textId="77777777" w:rsidR="001A0429" w:rsidRDefault="001A0429">
      <w:pPr>
        <w:pStyle w:val="Textoindependiente"/>
        <w:spacing w:before="4"/>
        <w:rPr>
          <w:sz w:val="21"/>
        </w:rPr>
      </w:pPr>
    </w:p>
    <w:p w14:paraId="1B5EEAB8" w14:textId="77777777" w:rsidR="001A0429" w:rsidRDefault="00000000">
      <w:pPr>
        <w:pStyle w:val="Textoindependiente"/>
        <w:spacing w:line="228" w:lineRule="auto"/>
        <w:ind w:left="1996" w:right="928" w:firstLine="641"/>
        <w:jc w:val="both"/>
      </w:pPr>
      <w:r>
        <w:t>Se exceptúan</w:t>
      </w:r>
      <w:r>
        <w:rPr>
          <w:spacing w:val="1"/>
        </w:rPr>
        <w:t xml:space="preserve"> </w:t>
      </w:r>
      <w:r>
        <w:t>de la obligación</w:t>
      </w:r>
      <w:r>
        <w:rPr>
          <w:spacing w:val="1"/>
        </w:rPr>
        <w:t xml:space="preserve"> </w:t>
      </w:r>
      <w:r>
        <w:t>a que se refiere el párrafo</w:t>
      </w:r>
      <w:r>
        <w:rPr>
          <w:spacing w:val="1"/>
        </w:rPr>
        <w:t xml:space="preserve"> </w:t>
      </w:r>
      <w:r>
        <w:t>primero,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supuestos de terminación del procedimiento por pacto o convenio, así como los</w:t>
      </w:r>
      <w:r>
        <w:rPr>
          <w:spacing w:val="1"/>
        </w:rPr>
        <w:t xml:space="preserve"> </w:t>
      </w:r>
      <w:r>
        <w:rPr>
          <w:w w:val="95"/>
        </w:rPr>
        <w:t>procedimientos relativos al ejercicio de derechos sometidos únicamente al deber de</w:t>
      </w:r>
      <w:r>
        <w:rPr>
          <w:spacing w:val="1"/>
          <w:w w:val="95"/>
        </w:rPr>
        <w:t xml:space="preserve"> </w:t>
      </w:r>
      <w:r>
        <w:rPr>
          <w:i w:val="0"/>
          <w:spacing w:val="1"/>
          <w:w w:val="95"/>
        </w:rPr>
        <w:t xml:space="preserve">declaración </w:t>
      </w:r>
      <w:r>
        <w:rPr>
          <w:w w:val="95"/>
        </w:rPr>
        <w:t>responsable</w:t>
      </w:r>
      <w:r>
        <w:rPr>
          <w:spacing w:val="19"/>
          <w:w w:val="95"/>
        </w:rPr>
        <w:t xml:space="preserve"> 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w w:val="95"/>
        </w:rPr>
        <w:t>comunicación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Administración”.</w:t>
      </w:r>
    </w:p>
    <w:p w14:paraId="235F4447" w14:textId="77777777" w:rsidR="001A0429" w:rsidRDefault="001A0429">
      <w:pPr>
        <w:pStyle w:val="Textoindependiente"/>
        <w:spacing w:before="5"/>
        <w:rPr>
          <w:sz w:val="20"/>
        </w:rPr>
      </w:pPr>
    </w:p>
    <w:p w14:paraId="18CB0A72" w14:textId="77777777" w:rsidR="001A0429" w:rsidRDefault="00000000">
      <w:pPr>
        <w:spacing w:before="1" w:line="230" w:lineRule="auto"/>
        <w:ind w:left="1993" w:right="909" w:firstLine="642"/>
        <w:jc w:val="both"/>
      </w:pPr>
      <w:r>
        <w:rPr>
          <w:b/>
        </w:rPr>
        <w:t>En</w:t>
      </w:r>
      <w:r>
        <w:rPr>
          <w:b/>
          <w:spacing w:val="1"/>
        </w:rPr>
        <w:t xml:space="preserve"> </w:t>
      </w:r>
      <w:r>
        <w:rPr>
          <w:b/>
        </w:rPr>
        <w:t>cuanto</w:t>
      </w:r>
      <w:r>
        <w:rPr>
          <w:b/>
          <w:spacing w:val="1"/>
        </w:rPr>
        <w:t xml:space="preserve"> </w:t>
      </w:r>
      <w:r>
        <w:rPr>
          <w:b/>
        </w:rPr>
        <w:t>al</w:t>
      </w:r>
      <w:r>
        <w:rPr>
          <w:b/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examen,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STS,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 xml:space="preserve">Contencioso-Administrativo, Sección 3^, Sentencia núm. 234/2021 </w:t>
      </w:r>
      <w:r>
        <w:t>de 19 febrero,</w:t>
      </w:r>
      <w:r>
        <w:rPr>
          <w:spacing w:val="1"/>
        </w:rPr>
        <w:t xml:space="preserve"> </w:t>
      </w:r>
      <w:r>
        <w:t>señala:</w:t>
      </w:r>
    </w:p>
    <w:p w14:paraId="405C8929" w14:textId="77777777" w:rsidR="001A0429" w:rsidRDefault="001A0429">
      <w:pPr>
        <w:pStyle w:val="Textoindependiente"/>
        <w:spacing w:before="7"/>
        <w:rPr>
          <w:i w:val="0"/>
          <w:sz w:val="20"/>
        </w:rPr>
      </w:pPr>
    </w:p>
    <w:p w14:paraId="3906CA41" w14:textId="77777777" w:rsidR="001A0429" w:rsidRDefault="00000000">
      <w:pPr>
        <w:pStyle w:val="Textoindependiente"/>
        <w:spacing w:line="228" w:lineRule="auto"/>
        <w:ind w:left="2004" w:right="903" w:firstLine="632"/>
        <w:jc w:val="both"/>
      </w:pPr>
      <w:r>
        <w:rPr>
          <w:spacing w:val="-1"/>
        </w:rPr>
        <w:t xml:space="preserve">"Pues bien, resulta indudable que </w:t>
      </w:r>
      <w:r>
        <w:rPr>
          <w:i w:val="0"/>
          <w:spacing w:val="-1"/>
        </w:rPr>
        <w:t xml:space="preserve">la </w:t>
      </w:r>
      <w:r>
        <w:rPr>
          <w:spacing w:val="-1"/>
        </w:rPr>
        <w:t xml:space="preserve">Administración </w:t>
      </w:r>
      <w:r>
        <w:t>incumplió la obligación</w:t>
      </w:r>
      <w:r>
        <w:rPr>
          <w:spacing w:val="1"/>
        </w:rPr>
        <w:t xml:space="preserve"> </w:t>
      </w:r>
      <w:r>
        <w:t>legal de dictar resolución expresa de terminación del primer expediente,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reconocen tanto</w:t>
      </w:r>
      <w:r>
        <w:rPr>
          <w:i w:val="0"/>
        </w:rPr>
        <w:t xml:space="preserve"> </w:t>
      </w:r>
      <w:r>
        <w:t>la sentencia impugnada, como la parte recurrente y la propia</w:t>
      </w:r>
      <w:r>
        <w:rPr>
          <w:spacing w:val="1"/>
        </w:rPr>
        <w:t xml:space="preserve"> </w:t>
      </w:r>
      <w:r>
        <w:rPr>
          <w:w w:val="95"/>
        </w:rPr>
        <w:t xml:space="preserve">Abogacía del Estado en su escrito de oposición, si bien la discrepancia de la </w:t>
      </w:r>
      <w:r>
        <w:rPr>
          <w:i w:val="0"/>
          <w:w w:val="95"/>
        </w:rPr>
        <w:t>parte</w:t>
      </w:r>
      <w:r>
        <w:rPr>
          <w:i w:val="0"/>
          <w:spacing w:val="1"/>
          <w:w w:val="95"/>
        </w:rPr>
        <w:t xml:space="preserve"> </w:t>
      </w:r>
      <w:r>
        <w:rPr>
          <w:w w:val="95"/>
        </w:rPr>
        <w:t xml:space="preserve">recurrente con la sentencia impugnada y la representación </w:t>
      </w:r>
      <w:r>
        <w:rPr>
          <w:i w:val="0"/>
          <w:w w:val="95"/>
        </w:rPr>
        <w:t xml:space="preserve">de </w:t>
      </w:r>
      <w:r>
        <w:rPr>
          <w:w w:val="95"/>
        </w:rPr>
        <w:t>la Administración se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produce respecto </w:t>
      </w:r>
      <w:r>
        <w:t xml:space="preserve">de los </w:t>
      </w:r>
      <w:r>
        <w:rPr>
          <w:i w:val="0"/>
        </w:rPr>
        <w:t xml:space="preserve">efectos </w:t>
      </w:r>
      <w:r>
        <w:t>que debe atribuirse a dicho incumplimiento, pues</w:t>
      </w:r>
      <w:r>
        <w:rPr>
          <w:spacing w:val="1"/>
        </w:rPr>
        <w:t xml:space="preserve"> </w:t>
      </w:r>
      <w:r>
        <w:rPr>
          <w:spacing w:val="-1"/>
        </w:rPr>
        <w:t xml:space="preserve">”XXXXXXXXXX S.L" considera </w:t>
      </w:r>
      <w:r>
        <w:t>que la inobservancia de la obligación legal de</w:t>
      </w:r>
      <w:r>
        <w:rPr>
          <w:spacing w:val="-59"/>
        </w:rPr>
        <w:t xml:space="preserve"> </w:t>
      </w:r>
      <w:r>
        <w:t>resolver el primer procedimiento</w:t>
      </w:r>
      <w:r>
        <w:rPr>
          <w:spacing w:val="1"/>
        </w:rPr>
        <w:t xml:space="preserve"> </w:t>
      </w:r>
      <w:r>
        <w:t xml:space="preserve">se </w:t>
      </w:r>
      <w:r>
        <w:rPr>
          <w:i w:val="0"/>
        </w:rPr>
        <w:t xml:space="preserve">proyecta </w:t>
      </w:r>
      <w:r>
        <w:t>sobre el segundo procedimiento,</w:t>
      </w:r>
      <w:r>
        <w:rPr>
          <w:spacing w:val="1"/>
        </w:rPr>
        <w:t xml:space="preserve"> </w:t>
      </w:r>
      <w:r>
        <w:t xml:space="preserve">ocasionando su invalidez, en cuanto la Administración no está habilitada para </w:t>
      </w:r>
      <w:r>
        <w:rPr>
          <w:i w:val="0"/>
        </w:rPr>
        <w:t>la</w:t>
      </w:r>
      <w:r>
        <w:rPr>
          <w:i w:val="0"/>
          <w:spacing w:val="1"/>
        </w:rPr>
        <w:t xml:space="preserve"> </w:t>
      </w:r>
      <w:r>
        <w:rPr>
          <w:w w:val="95"/>
        </w:rPr>
        <w:t>incoación de este segundo procedimiento hasta que se dicte y notifique la declaración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terminación</w:t>
      </w:r>
      <w:r>
        <w:rPr>
          <w:spacing w:val="11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archivo</w:t>
      </w:r>
      <w:r>
        <w:rPr>
          <w:spacing w:val="8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primero.</w:t>
      </w:r>
    </w:p>
    <w:p w14:paraId="5489E9B7" w14:textId="77777777" w:rsidR="001A0429" w:rsidRDefault="001A0429">
      <w:pPr>
        <w:pStyle w:val="Textoindependiente"/>
        <w:spacing w:before="2"/>
        <w:rPr>
          <w:sz w:val="21"/>
        </w:rPr>
      </w:pPr>
    </w:p>
    <w:p w14:paraId="49D803F8" w14:textId="77777777" w:rsidR="001A0429" w:rsidRDefault="00000000">
      <w:pPr>
        <w:pStyle w:val="Textoindependiente"/>
        <w:spacing w:before="1" w:line="228" w:lineRule="auto"/>
        <w:ind w:left="2015" w:right="903" w:firstLine="636"/>
        <w:jc w:val="both"/>
      </w:pPr>
      <w:r>
        <w:rPr>
          <w:spacing w:val="-1"/>
        </w:rPr>
        <w:t xml:space="preserve">Sin embargo, siendo indiscutible el incumplimiento </w:t>
      </w:r>
      <w:r>
        <w:t>de la obligación legal de</w:t>
      </w:r>
      <w:r>
        <w:rPr>
          <w:spacing w:val="1"/>
        </w:rPr>
        <w:t xml:space="preserve"> </w:t>
      </w:r>
      <w:r>
        <w:rPr>
          <w:w w:val="95"/>
        </w:rPr>
        <w:t xml:space="preserve">resolver el primer procedimiento de reintegro, ninguno de los preceptos invocados </w:t>
      </w:r>
      <w:r>
        <w:rPr>
          <w:i w:val="0"/>
          <w:w w:val="95"/>
        </w:rPr>
        <w:t>en</w:t>
      </w:r>
      <w:r>
        <w:rPr>
          <w:i w:val="0"/>
          <w:spacing w:val="1"/>
          <w:w w:val="95"/>
        </w:rPr>
        <w:t xml:space="preserve"> </w:t>
      </w:r>
      <w:r>
        <w:rPr>
          <w:w w:val="95"/>
        </w:rPr>
        <w:t xml:space="preserve">el </w:t>
      </w:r>
      <w:r>
        <w:rPr>
          <w:i w:val="0"/>
          <w:w w:val="95"/>
        </w:rPr>
        <w:t xml:space="preserve">escrito </w:t>
      </w:r>
      <w:r>
        <w:rPr>
          <w:w w:val="95"/>
        </w:rPr>
        <w:t xml:space="preserve">de interposición de este recurso de casación avala el </w:t>
      </w:r>
      <w:r>
        <w:rPr>
          <w:i w:val="0"/>
          <w:w w:val="95"/>
        </w:rPr>
        <w:t xml:space="preserve">efecto </w:t>
      </w:r>
      <w:r>
        <w:rPr>
          <w:w w:val="95"/>
        </w:rPr>
        <w:t>invalidante del</w:t>
      </w:r>
      <w:r>
        <w:rPr>
          <w:spacing w:val="1"/>
          <w:w w:val="95"/>
        </w:rPr>
        <w:t xml:space="preserve"> </w:t>
      </w:r>
      <w:r>
        <w:t>inicio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segundo procedimiento</w:t>
      </w:r>
      <w:r>
        <w:rPr>
          <w:spacing w:val="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pretende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recurrente.</w:t>
      </w:r>
    </w:p>
    <w:p w14:paraId="7F1D2FE9" w14:textId="77777777" w:rsidR="001A0429" w:rsidRDefault="001A0429">
      <w:pPr>
        <w:pStyle w:val="Textoindependiente"/>
        <w:spacing w:before="3"/>
        <w:rPr>
          <w:sz w:val="21"/>
        </w:rPr>
      </w:pPr>
    </w:p>
    <w:p w14:paraId="1DC3F04A" w14:textId="77777777" w:rsidR="001A0429" w:rsidRDefault="00000000">
      <w:pPr>
        <w:pStyle w:val="Textoindependiente"/>
        <w:spacing w:line="228" w:lineRule="auto"/>
        <w:ind w:left="2019" w:right="900" w:firstLine="638"/>
        <w:jc w:val="both"/>
      </w:pPr>
      <w:r>
        <w:t>El</w:t>
      </w:r>
      <w:r>
        <w:rPr>
          <w:spacing w:val="1"/>
        </w:rPr>
        <w:t xml:space="preserve"> </w:t>
      </w:r>
      <w:r>
        <w:t xml:space="preserve">articulo 42.1 de </w:t>
      </w:r>
      <w:r>
        <w:rPr>
          <w:i w:val="0"/>
        </w:rPr>
        <w:t xml:space="preserve">la </w:t>
      </w:r>
      <w:r>
        <w:t>Ley 30/1992 (hoy</w:t>
      </w:r>
      <w:r>
        <w:rPr>
          <w:spacing w:val="1"/>
        </w:rPr>
        <w:t xml:space="preserve"> </w:t>
      </w:r>
      <w:r>
        <w:t>articulo 21.1 de la</w:t>
      </w:r>
      <w:r>
        <w:rPr>
          <w:spacing w:val="1"/>
        </w:rPr>
        <w:t xml:space="preserve"> </w:t>
      </w:r>
      <w:r>
        <w:t>Ley 39/2015)</w:t>
      </w:r>
      <w:r>
        <w:rPr>
          <w:spacing w:val="1"/>
        </w:rPr>
        <w:t xml:space="preserve"> </w:t>
      </w:r>
      <w:r>
        <w:rPr>
          <w:spacing w:val="-1"/>
        </w:rPr>
        <w:t>impone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Administración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obligación</w:t>
      </w:r>
      <w:r>
        <w:rPr>
          <w:spacing w:val="1"/>
        </w:rPr>
        <w:t xml:space="preserve"> </w:t>
      </w:r>
      <w:r>
        <w:rPr>
          <w:i w:val="0"/>
        </w:rPr>
        <w:t>de</w:t>
      </w:r>
      <w:r>
        <w:rPr>
          <w:i w:val="0"/>
          <w:spacing w:val="-15"/>
        </w:rPr>
        <w:t xml:space="preserve"> </w:t>
      </w:r>
      <w:r>
        <w:t>dictar</w:t>
      </w:r>
      <w:r>
        <w:rPr>
          <w:spacing w:val="-8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i w:val="0"/>
        </w:rPr>
        <w:t>notificarla</w:t>
      </w:r>
      <w:r>
        <w:rPr>
          <w:i w:val="0"/>
          <w:spacing w:val="-59"/>
        </w:rPr>
        <w:t xml:space="preserve"> </w:t>
      </w:r>
      <w:r>
        <w:t>en todos los procedimientos, pero respecto del incumplimiento de la particular</w:t>
      </w:r>
      <w:r>
        <w:rPr>
          <w:spacing w:val="1"/>
        </w:rPr>
        <w:t xml:space="preserve"> </w:t>
      </w:r>
      <w:r>
        <w:rPr>
          <w:spacing w:val="-1"/>
          <w:w w:val="95"/>
        </w:rPr>
        <w:t xml:space="preserve">obligación </w:t>
      </w:r>
      <w:r>
        <w:rPr>
          <w:w w:val="95"/>
        </w:rPr>
        <w:t xml:space="preserve">legal de dictar resolución </w:t>
      </w:r>
      <w:r>
        <w:rPr>
          <w:i w:val="0"/>
          <w:w w:val="95"/>
        </w:rPr>
        <w:t xml:space="preserve">expresa </w:t>
      </w:r>
      <w:r>
        <w:rPr>
          <w:w w:val="95"/>
        </w:rPr>
        <w:t xml:space="preserve">en plazo, el único </w:t>
      </w:r>
      <w:r>
        <w:rPr>
          <w:i w:val="0"/>
          <w:w w:val="95"/>
        </w:rPr>
        <w:t xml:space="preserve">efecto </w:t>
      </w:r>
      <w:r>
        <w:rPr>
          <w:w w:val="95"/>
        </w:rPr>
        <w:t>contemplado en</w:t>
      </w:r>
      <w:r>
        <w:rPr>
          <w:spacing w:val="1"/>
          <w:w w:val="95"/>
        </w:rPr>
        <w:t xml:space="preserve"> </w:t>
      </w:r>
      <w:r>
        <w:t>los apartados 7 y 6 de los citados preceptos es que "dará lugar a la exigencia de</w:t>
      </w:r>
      <w:r>
        <w:rPr>
          <w:spacing w:val="1"/>
        </w:rPr>
        <w:t xml:space="preserve"> </w:t>
      </w:r>
      <w:r>
        <w:rPr>
          <w:w w:val="95"/>
        </w:rPr>
        <w:t>responsabilidad disciplinaria", sin ninguna otra previsión que ampare la pretensión de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parte</w:t>
      </w:r>
      <w:r>
        <w:rPr>
          <w:spacing w:val="1"/>
          <w:w w:val="95"/>
        </w:rPr>
        <w:t xml:space="preserve"> </w:t>
      </w:r>
      <w:r>
        <w:rPr>
          <w:w w:val="95"/>
        </w:rPr>
        <w:t>recurrente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la nulidad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incoación de</w:t>
      </w:r>
      <w:r>
        <w:rPr>
          <w:spacing w:val="3"/>
          <w:w w:val="95"/>
        </w:rPr>
        <w:t xml:space="preserve"> </w:t>
      </w:r>
      <w:r>
        <w:rPr>
          <w:w w:val="95"/>
        </w:rPr>
        <w:t>un</w:t>
      </w:r>
      <w:r>
        <w:rPr>
          <w:spacing w:val="4"/>
          <w:w w:val="95"/>
        </w:rPr>
        <w:t xml:space="preserve"> </w:t>
      </w:r>
      <w:r>
        <w:rPr>
          <w:w w:val="95"/>
        </w:rPr>
        <w:t>procedimiento</w:t>
      </w:r>
      <w:r>
        <w:rPr>
          <w:spacing w:val="20"/>
          <w:w w:val="95"/>
        </w:rPr>
        <w:t xml:space="preserve"> </w:t>
      </w:r>
      <w:r>
        <w:rPr>
          <w:w w:val="95"/>
        </w:rPr>
        <w:t>posterior.</w:t>
      </w:r>
    </w:p>
    <w:p w14:paraId="00E5F711" w14:textId="77777777" w:rsidR="001A0429" w:rsidRDefault="001A0429">
      <w:pPr>
        <w:pStyle w:val="Textoindependiente"/>
        <w:spacing w:before="5"/>
        <w:rPr>
          <w:sz w:val="20"/>
        </w:rPr>
      </w:pPr>
    </w:p>
    <w:p w14:paraId="1143F2CA" w14:textId="77777777" w:rsidR="001A0429" w:rsidRDefault="00000000">
      <w:pPr>
        <w:pStyle w:val="Textoindependiente"/>
        <w:spacing w:before="1" w:line="228" w:lineRule="auto"/>
        <w:ind w:left="2027" w:right="892" w:firstLine="644"/>
        <w:jc w:val="both"/>
      </w:pPr>
      <w:r>
        <w:rPr>
          <w:w w:val="95"/>
        </w:rPr>
        <w:t>Los anteriores razonamientos son también de aplicación respecto del resto de</w:t>
      </w:r>
      <w:r>
        <w:rPr>
          <w:spacing w:val="1"/>
          <w:w w:val="95"/>
        </w:rPr>
        <w:t xml:space="preserve"> </w:t>
      </w:r>
      <w:r>
        <w:t xml:space="preserve">los preceptos de la Ley 30/1992 invocados por la parte </w:t>
      </w:r>
      <w:r>
        <w:rPr>
          <w:i w:val="0"/>
        </w:rPr>
        <w:t xml:space="preserve">como </w:t>
      </w:r>
      <w:r>
        <w:t>infringidos por la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impugnada, pues tales normas insisten en la obligación legal de la</w:t>
      </w:r>
      <w:r>
        <w:rPr>
          <w:spacing w:val="1"/>
        </w:rPr>
        <w:t xml:space="preserve"> </w:t>
      </w:r>
      <w:r>
        <w:rPr>
          <w:spacing w:val="-1"/>
        </w:rPr>
        <w:t xml:space="preserve">Administración </w:t>
      </w:r>
      <w:r>
        <w:t>de resolver en los supuestos de caducidad y precisan el contenido</w:t>
      </w:r>
      <w:r>
        <w:rPr>
          <w:spacing w:val="1"/>
        </w:rPr>
        <w:t xml:space="preserve"> </w:t>
      </w:r>
      <w:r>
        <w:rPr>
          <w:i w:val="0"/>
          <w:w w:val="95"/>
        </w:rPr>
        <w:t xml:space="preserve">que </w:t>
      </w:r>
      <w:r>
        <w:rPr>
          <w:w w:val="95"/>
        </w:rPr>
        <w:t>habrá de tener la resolución expresa, pero en ningún caso prevén que la omisión</w:t>
      </w:r>
      <w:r>
        <w:rPr>
          <w:spacing w:val="1"/>
          <w:w w:val="95"/>
        </w:rPr>
        <w:t xml:space="preserve"> </w:t>
      </w:r>
      <w:r>
        <w:t>de resolución expresa produzca</w:t>
      </w:r>
      <w:r>
        <w:rPr>
          <w:spacing w:val="1"/>
        </w:rPr>
        <w:t xml:space="preserve"> </w:t>
      </w:r>
      <w:r>
        <w:rPr>
          <w:i w:val="0"/>
        </w:rPr>
        <w:t>efectos</w:t>
      </w:r>
      <w:r>
        <w:rPr>
          <w:i w:val="0"/>
          <w:spacing w:val="1"/>
        </w:rPr>
        <w:t xml:space="preserve"> </w:t>
      </w:r>
      <w:r>
        <w:t>invalidantes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subsiguiente.</w:t>
      </w:r>
    </w:p>
    <w:p w14:paraId="76C5D7EB" w14:textId="77777777" w:rsidR="001A0429" w:rsidRDefault="001A0429">
      <w:pPr>
        <w:pStyle w:val="Textoindependiente"/>
        <w:spacing w:before="3"/>
        <w:rPr>
          <w:sz w:val="20"/>
        </w:rPr>
      </w:pPr>
    </w:p>
    <w:p w14:paraId="1EF941FB" w14:textId="77777777" w:rsidR="001A0429" w:rsidRDefault="00000000">
      <w:pPr>
        <w:pStyle w:val="Textoindependiente"/>
        <w:spacing w:line="230" w:lineRule="auto"/>
        <w:ind w:left="2038" w:right="890" w:firstLine="640"/>
        <w:jc w:val="both"/>
      </w:pPr>
      <w:r>
        <w:rPr>
          <w:w w:val="95"/>
        </w:rPr>
        <w:t>Así, el</w:t>
      </w:r>
      <w:r>
        <w:rPr>
          <w:spacing w:val="113"/>
        </w:rPr>
        <w:t xml:space="preserve"> </w:t>
      </w:r>
      <w:r>
        <w:rPr>
          <w:w w:val="95"/>
        </w:rPr>
        <w:t xml:space="preserve">articulo 44.2 de </w:t>
      </w:r>
      <w:r>
        <w:rPr>
          <w:i w:val="0"/>
          <w:w w:val="95"/>
        </w:rPr>
        <w:t xml:space="preserve">la </w:t>
      </w:r>
      <w:r>
        <w:rPr>
          <w:w w:val="95"/>
        </w:rPr>
        <w:t>Ley 30/1992, al igual que el</w:t>
      </w:r>
      <w:r>
        <w:rPr>
          <w:spacing w:val="113"/>
        </w:rPr>
        <w:t xml:space="preserve"> </w:t>
      </w:r>
      <w:r>
        <w:rPr>
          <w:w w:val="95"/>
        </w:rPr>
        <w:t>articulo 25. 1.b) de la</w:t>
      </w:r>
      <w:r>
        <w:rPr>
          <w:spacing w:val="1"/>
          <w:w w:val="95"/>
        </w:rPr>
        <w:t xml:space="preserve"> </w:t>
      </w:r>
      <w:r>
        <w:rPr>
          <w:w w:val="95"/>
        </w:rPr>
        <w:t>Ley</w:t>
      </w:r>
      <w:r>
        <w:rPr>
          <w:spacing w:val="6"/>
          <w:w w:val="95"/>
        </w:rPr>
        <w:t xml:space="preserve"> </w:t>
      </w:r>
      <w:r>
        <w:rPr>
          <w:w w:val="95"/>
        </w:rPr>
        <w:t>39/2015,</w:t>
      </w:r>
      <w:r>
        <w:rPr>
          <w:spacing w:val="6"/>
          <w:w w:val="95"/>
        </w:rPr>
        <w:t xml:space="preserve"> </w:t>
      </w:r>
      <w:r>
        <w:rPr>
          <w:w w:val="95"/>
        </w:rPr>
        <w:t>establecen</w:t>
      </w:r>
      <w:r>
        <w:rPr>
          <w:spacing w:val="10"/>
          <w:w w:val="95"/>
        </w:rPr>
        <w:t xml:space="preserve"> </w:t>
      </w:r>
      <w:r>
        <w:rPr>
          <w:w w:val="95"/>
        </w:rPr>
        <w:t>los</w:t>
      </w:r>
      <w:r>
        <w:rPr>
          <w:spacing w:val="-2"/>
          <w:w w:val="95"/>
        </w:rPr>
        <w:t xml:space="preserve"> </w:t>
      </w:r>
      <w:r>
        <w:rPr>
          <w:w w:val="95"/>
        </w:rPr>
        <w:t>efectos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vencimiento</w:t>
      </w:r>
      <w:r>
        <w:rPr>
          <w:spacing w:val="4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plazo</w:t>
      </w:r>
      <w:r>
        <w:rPr>
          <w:spacing w:val="-3"/>
          <w:w w:val="95"/>
        </w:rPr>
        <w:t xml:space="preserve"> </w:t>
      </w:r>
      <w:r>
        <w:rPr>
          <w:w w:val="95"/>
        </w:rPr>
        <w:t>máximo</w:t>
      </w:r>
      <w:r>
        <w:rPr>
          <w:spacing w:val="-4"/>
          <w:w w:val="95"/>
        </w:rPr>
        <w:t xml:space="preserve"> </w:t>
      </w:r>
      <w:r>
        <w:rPr>
          <w:w w:val="95"/>
        </w:rPr>
        <w:t>establecido</w:t>
      </w:r>
      <w:r>
        <w:rPr>
          <w:spacing w:val="14"/>
          <w:w w:val="95"/>
        </w:rPr>
        <w:t xml:space="preserve"> </w:t>
      </w:r>
      <w:r>
        <w:rPr>
          <w:w w:val="95"/>
        </w:rPr>
        <w:t>sin</w:t>
      </w:r>
    </w:p>
    <w:p w14:paraId="5B64EFC2" w14:textId="77777777" w:rsidR="001A0429" w:rsidRDefault="001A0429">
      <w:pPr>
        <w:pStyle w:val="Textoindependiente"/>
        <w:rPr>
          <w:sz w:val="24"/>
        </w:rPr>
      </w:pPr>
    </w:p>
    <w:p w14:paraId="4A4EBA72" w14:textId="77777777" w:rsidR="001A0429" w:rsidRDefault="001A0429">
      <w:pPr>
        <w:pStyle w:val="Textoindependiente"/>
        <w:rPr>
          <w:sz w:val="24"/>
        </w:rPr>
      </w:pPr>
    </w:p>
    <w:p w14:paraId="49538081" w14:textId="77777777" w:rsidR="001A0429" w:rsidRDefault="00000000">
      <w:pPr>
        <w:spacing w:before="152"/>
        <w:ind w:left="1410"/>
      </w:pPr>
      <w:r>
        <w:rPr>
          <w:w w:val="110"/>
        </w:rPr>
        <w:t>“</w:t>
      </w:r>
      <w:r>
        <w:rPr>
          <w:spacing w:val="44"/>
          <w:w w:val="110"/>
        </w:rPr>
        <w:t xml:space="preserve"> </w:t>
      </w:r>
      <w:r>
        <w:rPr>
          <w:w w:val="110"/>
        </w:rPr>
        <w:t xml:space="preserve">t </w:t>
      </w:r>
      <w:r>
        <w:rPr>
          <w:spacing w:val="9"/>
          <w:w w:val="110"/>
        </w:rPr>
        <w:t xml:space="preserve"> </w:t>
      </w:r>
      <w:r>
        <w:rPr>
          <w:w w:val="110"/>
        </w:rPr>
        <w:t>//</w:t>
      </w:r>
    </w:p>
    <w:p w14:paraId="2375AD95" w14:textId="77777777" w:rsidR="001A0429" w:rsidRDefault="001A0429">
      <w:pPr>
        <w:pStyle w:val="Textoindependiente"/>
        <w:spacing w:before="1"/>
        <w:rPr>
          <w:i w:val="0"/>
          <w:sz w:val="23"/>
        </w:rPr>
      </w:pPr>
    </w:p>
    <w:p w14:paraId="7490E300" w14:textId="77777777" w:rsidR="001A0429" w:rsidRDefault="00000000">
      <w:pPr>
        <w:tabs>
          <w:tab w:val="left" w:pos="4592"/>
          <w:tab w:val="left" w:pos="5802"/>
          <w:tab w:val="left" w:pos="6621"/>
          <w:tab w:val="left" w:pos="7962"/>
          <w:tab w:val="left" w:pos="8484"/>
          <w:tab w:val="left" w:pos="9692"/>
        </w:tabs>
        <w:ind w:left="1669"/>
        <w:sectPr w:rsidR="001A0429">
          <w:pgSz w:w="11906" w:h="16838"/>
          <w:pgMar w:top="900" w:right="440" w:bottom="280" w:left="500" w:header="0" w:footer="0" w:gutter="0"/>
          <w:cols w:space="720"/>
          <w:formProt w:val="0"/>
          <w:docGrid w:linePitch="100" w:charSpace="4096"/>
        </w:sectPr>
      </w:pPr>
      <w:r>
        <w:rPr>
          <w:w w:val="65"/>
        </w:rPr>
        <w:t>p</w:t>
      </w:r>
      <w:r>
        <w:rPr>
          <w:w w:val="65"/>
        </w:rPr>
        <w:tab/>
        <w:t>,</w:t>
      </w:r>
      <w:r>
        <w:rPr>
          <w:spacing w:val="10"/>
          <w:w w:val="65"/>
        </w:rPr>
        <w:t xml:space="preserve"> </w:t>
      </w:r>
      <w:r>
        <w:rPr>
          <w:w w:val="65"/>
        </w:rPr>
        <w:t>t</w:t>
      </w:r>
      <w:r>
        <w:rPr>
          <w:spacing w:val="7"/>
          <w:w w:val="65"/>
        </w:rPr>
        <w:t xml:space="preserve"> </w:t>
      </w:r>
      <w:r>
        <w:rPr>
          <w:w w:val="65"/>
        </w:rPr>
        <w:t>,</w:t>
      </w:r>
      <w:r>
        <w:rPr>
          <w:spacing w:val="34"/>
        </w:rPr>
        <w:t xml:space="preserve"> </w:t>
      </w:r>
      <w:r>
        <w:rPr>
          <w:w w:val="65"/>
        </w:rPr>
        <w:t>t’</w:t>
      </w:r>
      <w:r>
        <w:rPr>
          <w:w w:val="65"/>
        </w:rPr>
        <w:tab/>
        <w:t>?\</w:t>
      </w:r>
      <w:r>
        <w:rPr>
          <w:spacing w:val="79"/>
        </w:rPr>
        <w:t xml:space="preserve"> </w:t>
      </w:r>
      <w:r>
        <w:rPr>
          <w:w w:val="70"/>
        </w:rPr>
        <w:t>,“</w:t>
      </w:r>
      <w:r>
        <w:rPr>
          <w:spacing w:val="29"/>
        </w:rPr>
        <w:t xml:space="preserve"> </w:t>
      </w:r>
      <w:r>
        <w:rPr>
          <w:w w:val="70"/>
        </w:rPr>
        <w:t>,</w:t>
      </w:r>
      <w:r>
        <w:rPr>
          <w:w w:val="70"/>
        </w:rPr>
        <w:tab/>
        <w:t>’,</w:t>
      </w:r>
      <w:r>
        <w:rPr>
          <w:spacing w:val="25"/>
        </w:rPr>
        <w:t xml:space="preserve"> </w:t>
      </w:r>
      <w:r>
        <w:rPr>
          <w:w w:val="90"/>
        </w:rPr>
        <w:t>„</w:t>
      </w:r>
      <w:r>
        <w:rPr>
          <w:w w:val="90"/>
        </w:rPr>
        <w:tab/>
      </w:r>
      <w:r>
        <w:rPr>
          <w:w w:val="65"/>
        </w:rPr>
        <w:t>'”,</w:t>
      </w:r>
      <w:r>
        <w:rPr>
          <w:spacing w:val="-3"/>
          <w:w w:val="65"/>
        </w:rPr>
        <w:t xml:space="preserve"> </w:t>
      </w:r>
      <w:r>
        <w:rPr>
          <w:w w:val="65"/>
        </w:rPr>
        <w:t>‘</w:t>
      </w:r>
      <w:r>
        <w:rPr>
          <w:spacing w:val="-1"/>
          <w:w w:val="65"/>
        </w:rPr>
        <w:t xml:space="preserve"> </w:t>
      </w:r>
      <w:r>
        <w:rPr>
          <w:w w:val="65"/>
        </w:rPr>
        <w:t>,</w:t>
      </w:r>
      <w:r>
        <w:rPr>
          <w:w w:val="65"/>
        </w:rPr>
        <w:tab/>
      </w:r>
      <w:r>
        <w:rPr>
          <w:w w:val="70"/>
        </w:rPr>
        <w:t>.,</w:t>
      </w:r>
      <w:r>
        <w:rPr>
          <w:w w:val="70"/>
        </w:rPr>
        <w:tab/>
      </w:r>
      <w:r>
        <w:rPr>
          <w:w w:val="50"/>
        </w:rPr>
        <w:t>„8Ç,f</w:t>
      </w:r>
      <w:r>
        <w:rPr>
          <w:spacing w:val="26"/>
          <w:w w:val="50"/>
        </w:rPr>
        <w:t xml:space="preserve"> </w:t>
      </w:r>
      <w:r>
        <w:rPr>
          <w:w w:val="50"/>
        </w:rPr>
        <w:t>h</w:t>
      </w:r>
      <w:r>
        <w:rPr>
          <w:spacing w:val="14"/>
          <w:w w:val="50"/>
        </w:rPr>
        <w:t xml:space="preserve"> </w:t>
      </w:r>
      <w:r>
        <w:rPr>
          <w:w w:val="50"/>
        </w:rPr>
        <w:t>b</w:t>
      </w:r>
      <w:r>
        <w:rPr>
          <w:spacing w:val="21"/>
          <w:w w:val="50"/>
        </w:rPr>
        <w:t xml:space="preserve"> </w:t>
      </w:r>
      <w:r>
        <w:rPr>
          <w:w w:val="50"/>
        </w:rPr>
        <w:t>Oh</w:t>
      </w:r>
      <w:r>
        <w:rPr>
          <w:spacing w:val="10"/>
          <w:w w:val="50"/>
        </w:rPr>
        <w:t xml:space="preserve"> </w:t>
      </w:r>
      <w:r>
        <w:rPr>
          <w:w w:val="50"/>
        </w:rPr>
        <w:t>1,</w:t>
      </w:r>
    </w:p>
    <w:p w14:paraId="756167D7" w14:textId="77777777" w:rsidR="001A0429" w:rsidRDefault="00000000">
      <w:pPr>
        <w:tabs>
          <w:tab w:val="left" w:pos="1886"/>
        </w:tabs>
        <w:spacing w:before="85"/>
        <w:ind w:left="1284"/>
        <w:rPr>
          <w:rFonts w:ascii="Trebuchet MS" w:hAnsi="Trebuchet MS"/>
        </w:rPr>
      </w:pPr>
      <w:r>
        <w:rPr>
          <w:rFonts w:ascii="Trebuchet MS" w:hAnsi="Trebuchet MS"/>
          <w:w w:val="80"/>
        </w:rPr>
        <w:lastRenderedPageBreak/>
        <w:t>"t</w:t>
      </w:r>
      <w:r>
        <w:rPr>
          <w:rFonts w:ascii="Trebuchet MS" w:hAnsi="Trebuchet MS"/>
          <w:w w:val="80"/>
        </w:rPr>
        <w:tab/>
        <w:t>-</w:t>
      </w:r>
    </w:p>
    <w:p w14:paraId="34D9923A" w14:textId="77777777" w:rsidR="001A0429" w:rsidRDefault="001A0429">
      <w:pPr>
        <w:pStyle w:val="Textoindependiente"/>
        <w:rPr>
          <w:rFonts w:ascii="Trebuchet MS" w:hAnsi="Trebuchet MS"/>
          <w:i w:val="0"/>
          <w:sz w:val="20"/>
        </w:rPr>
      </w:pPr>
    </w:p>
    <w:p w14:paraId="19CB7CEF" w14:textId="77777777" w:rsidR="001A0429" w:rsidRDefault="001A0429">
      <w:pPr>
        <w:pStyle w:val="Textoindependiente"/>
        <w:spacing w:before="3"/>
        <w:rPr>
          <w:rFonts w:ascii="Trebuchet MS" w:hAnsi="Trebuchet MS"/>
          <w:i w:val="0"/>
          <w:sz w:val="26"/>
        </w:rPr>
      </w:pPr>
    </w:p>
    <w:p w14:paraId="2E84A9B4" w14:textId="77777777" w:rsidR="001A0429" w:rsidRDefault="00000000">
      <w:pPr>
        <w:pStyle w:val="Textoindependiente"/>
        <w:spacing w:before="101" w:line="228" w:lineRule="auto"/>
        <w:ind w:left="2021" w:right="890" w:hanging="7"/>
        <w:jc w:val="both"/>
      </w:pPr>
      <w:r>
        <w:rPr>
          <w:spacing w:val="-1"/>
        </w:rPr>
        <w:t xml:space="preserve">que se haya dictado y </w:t>
      </w:r>
      <w:r>
        <w:rPr>
          <w:i w:val="0"/>
          <w:spacing w:val="-1"/>
        </w:rPr>
        <w:t xml:space="preserve">notificado </w:t>
      </w:r>
      <w:r>
        <w:t>resolución expresa, y por lo que se refiere a los</w:t>
      </w:r>
      <w:r>
        <w:rPr>
          <w:spacing w:val="1"/>
        </w:rPr>
        <w:t xml:space="preserve"> </w:t>
      </w:r>
      <w:r>
        <w:rPr>
          <w:w w:val="95"/>
        </w:rPr>
        <w:t xml:space="preserve">procedimientos en los que </w:t>
      </w:r>
      <w:r>
        <w:rPr>
          <w:i w:val="0"/>
          <w:w w:val="95"/>
        </w:rPr>
        <w:t xml:space="preserve">la </w:t>
      </w:r>
      <w:r>
        <w:rPr>
          <w:w w:val="95"/>
        </w:rPr>
        <w:t>Administración ejercite</w:t>
      </w:r>
      <w:r>
        <w:rPr>
          <w:spacing w:val="1"/>
          <w:w w:val="95"/>
        </w:rPr>
        <w:t xml:space="preserve"> </w:t>
      </w:r>
      <w:r>
        <w:rPr>
          <w:w w:val="95"/>
        </w:rPr>
        <w:t>potestades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intervención,</w:t>
      </w:r>
      <w:r>
        <w:rPr>
          <w:spacing w:val="1"/>
          <w:w w:val="95"/>
        </w:rPr>
        <w:t xml:space="preserve"> </w:t>
      </w:r>
      <w:r>
        <w:rPr>
          <w:w w:val="95"/>
        </w:rPr>
        <w:t>susceptibles de producir efectos desfavorables o de gravamen, como es el caso del</w:t>
      </w:r>
      <w:r>
        <w:rPr>
          <w:spacing w:val="1"/>
          <w:w w:val="95"/>
        </w:rPr>
        <w:t xml:space="preserve"> </w:t>
      </w:r>
      <w:r>
        <w:t>procedimiento de reintegro de subvenciones,</w:t>
      </w:r>
      <w:r>
        <w:rPr>
          <w:spacing w:val="1"/>
        </w:rPr>
        <w:t xml:space="preserve"> </w:t>
      </w:r>
      <w:r>
        <w:t xml:space="preserve">el efecto </w:t>
      </w:r>
      <w:r>
        <w:rPr>
          <w:i w:val="0"/>
        </w:rPr>
        <w:t xml:space="preserve">es </w:t>
      </w:r>
      <w:r>
        <w:t>que se producirá la</w:t>
      </w:r>
      <w:r>
        <w:rPr>
          <w:spacing w:val="1"/>
        </w:rPr>
        <w:t xml:space="preserve"> </w:t>
      </w:r>
      <w:r>
        <w:t>caducidad. En estos casos, la resolución que declare la caducidad ordenará el</w:t>
      </w:r>
      <w:r>
        <w:rPr>
          <w:spacing w:val="1"/>
        </w:rPr>
        <w:t xml:space="preserve"> </w:t>
      </w:r>
      <w:r>
        <w:rPr>
          <w:spacing w:val="-1"/>
        </w:rPr>
        <w:t>archivo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actuaciones,</w:t>
      </w:r>
      <w:r>
        <w:rPr>
          <w:spacing w:val="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previstos</w:t>
      </w:r>
      <w:r>
        <w:rPr>
          <w:spacing w:val="-3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artículos</w:t>
      </w:r>
      <w:r>
        <w:rPr>
          <w:spacing w:val="4"/>
        </w:rPr>
        <w:t xml:space="preserve"> </w:t>
      </w:r>
      <w:r>
        <w:t>92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95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rPr>
          <w:w w:val="95"/>
        </w:rPr>
        <w:t>leyes</w:t>
      </w:r>
      <w:r>
        <w:rPr>
          <w:spacing w:val="10"/>
          <w:w w:val="95"/>
        </w:rPr>
        <w:t xml:space="preserve"> </w:t>
      </w:r>
      <w:r>
        <w:rPr>
          <w:w w:val="95"/>
        </w:rPr>
        <w:t>30/1992</w:t>
      </w:r>
      <w:r>
        <w:rPr>
          <w:spacing w:val="12"/>
          <w:w w:val="95"/>
        </w:rPr>
        <w:t xml:space="preserve"> </w:t>
      </w:r>
      <w:r>
        <w:rPr>
          <w:w w:val="95"/>
        </w:rPr>
        <w:t>y</w:t>
      </w:r>
      <w:r>
        <w:rPr>
          <w:spacing w:val="2"/>
          <w:w w:val="95"/>
        </w:rPr>
        <w:t xml:space="preserve"> </w:t>
      </w:r>
      <w:r>
        <w:rPr>
          <w:w w:val="95"/>
        </w:rPr>
        <w:t>39/2015,</w:t>
      </w:r>
      <w:r>
        <w:rPr>
          <w:spacing w:val="18"/>
          <w:w w:val="95"/>
        </w:rPr>
        <w:t xml:space="preserve"> </w:t>
      </w:r>
      <w:r>
        <w:rPr>
          <w:w w:val="95"/>
        </w:rPr>
        <w:t>respectivamente,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los</w:t>
      </w:r>
      <w:r>
        <w:rPr>
          <w:spacing w:val="-1"/>
          <w:w w:val="95"/>
        </w:rPr>
        <w:t xml:space="preserve"> </w:t>
      </w:r>
      <w:r>
        <w:rPr>
          <w:w w:val="95"/>
        </w:rPr>
        <w:t>que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ahora </w:t>
      </w:r>
      <w:r>
        <w:rPr>
          <w:i w:val="0"/>
          <w:w w:val="95"/>
        </w:rPr>
        <w:t>nos</w:t>
      </w:r>
      <w:r>
        <w:rPr>
          <w:i w:val="0"/>
          <w:spacing w:val="3"/>
          <w:w w:val="95"/>
        </w:rPr>
        <w:t xml:space="preserve"> </w:t>
      </w:r>
      <w:r>
        <w:rPr>
          <w:w w:val="95"/>
        </w:rPr>
        <w:t>referiremos.</w:t>
      </w:r>
    </w:p>
    <w:p w14:paraId="326F1FCE" w14:textId="77777777" w:rsidR="001A0429" w:rsidRDefault="001A0429">
      <w:pPr>
        <w:pStyle w:val="Textoindependiente"/>
        <w:spacing w:before="10"/>
        <w:rPr>
          <w:sz w:val="20"/>
        </w:rPr>
      </w:pPr>
    </w:p>
    <w:p w14:paraId="6C23EB43" w14:textId="77777777" w:rsidR="001A0429" w:rsidRDefault="00000000">
      <w:pPr>
        <w:pStyle w:val="Textoindependiente"/>
        <w:spacing w:line="230" w:lineRule="auto"/>
        <w:ind w:left="2029" w:right="890" w:firstLine="621"/>
        <w:jc w:val="both"/>
      </w:pPr>
      <w:r>
        <w:rPr>
          <w:i w:val="0"/>
        </w:rPr>
        <w:t>Los</w:t>
      </w:r>
      <w:r>
        <w:rPr>
          <w:i w:val="0"/>
          <w:spacing w:val="1"/>
        </w:rPr>
        <w:t xml:space="preserve"> </w:t>
      </w:r>
      <w:r>
        <w:t xml:space="preserve">artículos 87.1 de la Ley 30/1992 y 84.1 de la </w:t>
      </w:r>
      <w:r>
        <w:rPr>
          <w:i w:val="0"/>
        </w:rPr>
        <w:t xml:space="preserve">Ley </w:t>
      </w:r>
      <w:r>
        <w:t>39/2015 incluyen la</w:t>
      </w:r>
      <w:r>
        <w:rPr>
          <w:spacing w:val="1"/>
        </w:rPr>
        <w:t xml:space="preserve"> </w:t>
      </w:r>
      <w:r>
        <w:rPr>
          <w:w w:val="95"/>
        </w:rPr>
        <w:t>declaración de caducidad entre los actos que ponen fin al procedimiento, junto con la</w:t>
      </w:r>
      <w:r>
        <w:rPr>
          <w:spacing w:val="1"/>
          <w:w w:val="95"/>
        </w:rPr>
        <w:t xml:space="preserve"> </w:t>
      </w:r>
      <w:r>
        <w:rPr>
          <w:w w:val="95"/>
        </w:rPr>
        <w:t>resolución,</w:t>
      </w:r>
      <w:r>
        <w:rPr>
          <w:spacing w:val="15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desistimiento</w:t>
      </w:r>
      <w:r>
        <w:rPr>
          <w:spacing w:val="17"/>
          <w:w w:val="95"/>
        </w:rPr>
        <w:t xml:space="preserve"> </w:t>
      </w:r>
      <w:r>
        <w:rPr>
          <w:w w:val="95"/>
        </w:rPr>
        <w:t>y</w:t>
      </w:r>
      <w:r>
        <w:rPr>
          <w:spacing w:val="2"/>
          <w:w w:val="95"/>
        </w:rPr>
        <w:t xml:space="preserve"> </w:t>
      </w:r>
      <w:r>
        <w:rPr>
          <w:w w:val="95"/>
        </w:rPr>
        <w:t>la</w:t>
      </w:r>
      <w:r>
        <w:rPr>
          <w:spacing w:val="-1"/>
          <w:w w:val="95"/>
        </w:rPr>
        <w:t xml:space="preserve"> </w:t>
      </w:r>
      <w:r>
        <w:rPr>
          <w:w w:val="95"/>
        </w:rPr>
        <w:t>renuncia</w:t>
      </w:r>
      <w:r>
        <w:rPr>
          <w:spacing w:val="9"/>
          <w:w w:val="95"/>
        </w:rPr>
        <w:t xml:space="preserve"> </w:t>
      </w:r>
      <w:r>
        <w:rPr>
          <w:i w:val="0"/>
          <w:w w:val="95"/>
        </w:rPr>
        <w:t>a/</w:t>
      </w:r>
      <w:r>
        <w:rPr>
          <w:i w:val="0"/>
          <w:spacing w:val="-11"/>
          <w:w w:val="95"/>
        </w:rPr>
        <w:t xml:space="preserve"> </w:t>
      </w:r>
      <w:r>
        <w:rPr>
          <w:w w:val="95"/>
        </w:rPr>
        <w:t>derecho</w:t>
      </w:r>
      <w:r>
        <w:rPr>
          <w:spacing w:val="10"/>
          <w:w w:val="95"/>
        </w:rPr>
        <w:t xml:space="preserve"> </w:t>
      </w:r>
      <w:r>
        <w:rPr>
          <w:w w:val="95"/>
        </w:rPr>
        <w:t>en</w:t>
      </w:r>
      <w:r>
        <w:rPr>
          <w:spacing w:val="-2"/>
          <w:w w:val="95"/>
        </w:rPr>
        <w:t xml:space="preserve"> </w:t>
      </w:r>
      <w:r>
        <w:rPr>
          <w:w w:val="95"/>
        </w:rPr>
        <w:t>que</w:t>
      </w:r>
      <w:r>
        <w:rPr>
          <w:spacing w:val="1"/>
          <w:w w:val="95"/>
        </w:rPr>
        <w:t xml:space="preserve"> </w:t>
      </w:r>
      <w:r>
        <w:rPr>
          <w:w w:val="95"/>
        </w:rPr>
        <w:t>se</w:t>
      </w:r>
      <w:r>
        <w:rPr>
          <w:spacing w:val="6"/>
          <w:w w:val="95"/>
        </w:rPr>
        <w:t xml:space="preserve"> </w:t>
      </w:r>
      <w:r>
        <w:rPr>
          <w:w w:val="95"/>
        </w:rPr>
        <w:t>funde</w:t>
      </w:r>
      <w:r>
        <w:rPr>
          <w:spacing w:val="2"/>
          <w:w w:val="95"/>
        </w:rPr>
        <w:t xml:space="preserve"> </w:t>
      </w:r>
      <w:r>
        <w:rPr>
          <w:w w:val="95"/>
        </w:rPr>
        <w:t>la</w:t>
      </w:r>
      <w:r>
        <w:rPr>
          <w:spacing w:val="-1"/>
          <w:w w:val="95"/>
        </w:rPr>
        <w:t xml:space="preserve"> </w:t>
      </w:r>
      <w:r>
        <w:rPr>
          <w:w w:val="95"/>
        </w:rPr>
        <w:t>solicitud.</w:t>
      </w:r>
    </w:p>
    <w:p w14:paraId="390569D8" w14:textId="77777777" w:rsidR="001A0429" w:rsidRDefault="001A0429">
      <w:pPr>
        <w:pStyle w:val="Textoindependiente"/>
        <w:spacing w:before="7"/>
        <w:rPr>
          <w:sz w:val="20"/>
        </w:rPr>
      </w:pPr>
    </w:p>
    <w:p w14:paraId="1FBA4ABA" w14:textId="77777777" w:rsidR="001A0429" w:rsidRDefault="00000000">
      <w:pPr>
        <w:pStyle w:val="Textoindependiente"/>
        <w:spacing w:before="1" w:line="228" w:lineRule="auto"/>
        <w:ind w:left="2027" w:right="878" w:firstLine="644"/>
        <w:jc w:val="both"/>
      </w:pPr>
      <w:r>
        <w:t>Los</w:t>
      </w:r>
      <w:r>
        <w:rPr>
          <w:spacing w:val="1"/>
        </w:rPr>
        <w:t xml:space="preserve"> </w:t>
      </w:r>
      <w:r>
        <w:t>artículos 92.3 de la Ley 30/1992 y 95.3 de la Ley 39/2015, se refieren a</w:t>
      </w:r>
      <w:r>
        <w:rPr>
          <w:spacing w:val="-59"/>
        </w:rPr>
        <w:t xml:space="preserve"> </w:t>
      </w:r>
      <w:r>
        <w:rPr>
          <w:w w:val="95"/>
        </w:rPr>
        <w:t>los efectos de la caducidad, indicando que no producirá por si sola la prescripción de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las acciones del particular </w:t>
      </w:r>
      <w:r>
        <w:rPr>
          <w:i w:val="0"/>
          <w:w w:val="95"/>
        </w:rPr>
        <w:t xml:space="preserve">o </w:t>
      </w:r>
      <w:r>
        <w:rPr>
          <w:w w:val="95"/>
        </w:rPr>
        <w:t>de la Administración, pero los procedimientos caducados</w:t>
      </w:r>
      <w:r>
        <w:rPr>
          <w:spacing w:val="1"/>
          <w:w w:val="9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interrumpirán</w:t>
      </w:r>
      <w:r>
        <w:rPr>
          <w:spacing w:val="1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plazo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prescripción.”</w:t>
      </w:r>
    </w:p>
    <w:p w14:paraId="48D19172" w14:textId="77777777" w:rsidR="001A0429" w:rsidRDefault="001A0429">
      <w:pPr>
        <w:pStyle w:val="Textoindependiente"/>
        <w:spacing w:before="2"/>
        <w:rPr>
          <w:sz w:val="21"/>
        </w:rPr>
      </w:pPr>
    </w:p>
    <w:p w14:paraId="2AC58E05" w14:textId="77777777" w:rsidR="001A0429" w:rsidRDefault="00000000">
      <w:pPr>
        <w:pStyle w:val="Textoindependiente"/>
        <w:spacing w:before="1" w:line="228" w:lineRule="auto"/>
        <w:ind w:left="2028" w:right="872" w:firstLine="643"/>
        <w:jc w:val="both"/>
      </w:pP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regulación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cabe</w:t>
      </w:r>
      <w:r>
        <w:rPr>
          <w:spacing w:val="1"/>
        </w:rPr>
        <w:t xml:space="preserve"> </w:t>
      </w:r>
      <w:r>
        <w:t>resaltar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caducidad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w w:val="95"/>
        </w:rPr>
        <w:t>procedimiento</w:t>
      </w:r>
      <w:r>
        <w:rPr>
          <w:spacing w:val="55"/>
        </w:rPr>
        <w:t xml:space="preserve"> </w:t>
      </w:r>
      <w:r>
        <w:rPr>
          <w:w w:val="95"/>
        </w:rPr>
        <w:t>no se produce por la resolución que la declare, sino que como resulta</w:t>
      </w:r>
      <w:r>
        <w:rPr>
          <w:spacing w:val="1"/>
          <w:w w:val="95"/>
        </w:rPr>
        <w:t xml:space="preserve"> </w:t>
      </w:r>
      <w:r>
        <w:rPr>
          <w:w w:val="95"/>
        </w:rPr>
        <w:t>de los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artículos </w:t>
      </w:r>
      <w:r>
        <w:rPr>
          <w:i w:val="0"/>
          <w:w w:val="95"/>
        </w:rPr>
        <w:t>44.</w:t>
      </w:r>
      <w:r>
        <w:rPr>
          <w:w w:val="95"/>
        </w:rPr>
        <w:t>2 de la Ley 30/1992 y 25.1.b) de la Ley 39/2015, antes citados, la</w:t>
      </w:r>
      <w:r>
        <w:rPr>
          <w:spacing w:val="1"/>
          <w:w w:val="95"/>
        </w:rPr>
        <w:t xml:space="preserve"> </w:t>
      </w:r>
      <w:r>
        <w:t>caducidad</w:t>
      </w:r>
      <w:r>
        <w:rPr>
          <w:spacing w:val="1"/>
        </w:rPr>
        <w:t xml:space="preserve"> </w:t>
      </w:r>
      <w:r>
        <w:t xml:space="preserve">opera de </w:t>
      </w:r>
      <w:r>
        <w:rPr>
          <w:i w:val="0"/>
        </w:rPr>
        <w:t>forma</w:t>
      </w:r>
      <w:r>
        <w:rPr>
          <w:i w:val="0"/>
          <w:spacing w:val="1"/>
        </w:rPr>
        <w:t xml:space="preserve"> </w:t>
      </w:r>
      <w:r>
        <w:t>automática,</w:t>
      </w:r>
      <w:r>
        <w:rPr>
          <w:spacing w:val="1"/>
        </w:rPr>
        <w:t xml:space="preserve"> </w:t>
      </w:r>
      <w:r>
        <w:t>en el sentido de que se produce -por</w:t>
      </w:r>
      <w:r>
        <w:rPr>
          <w:spacing w:val="1"/>
        </w:rPr>
        <w:t xml:space="preserve"> </w:t>
      </w:r>
      <w:r>
        <w:rPr>
          <w:w w:val="95"/>
        </w:rPr>
        <w:t xml:space="preserve">disposición de la Ley- por el transcurso del plazo máximo establecido </w:t>
      </w:r>
      <w:r>
        <w:rPr>
          <w:i w:val="0"/>
          <w:w w:val="95"/>
        </w:rPr>
        <w:t xml:space="preserve">sin </w:t>
      </w:r>
      <w:r>
        <w:rPr>
          <w:w w:val="95"/>
        </w:rPr>
        <w:t>que se haya</w:t>
      </w:r>
      <w:r>
        <w:rPr>
          <w:spacing w:val="1"/>
          <w:w w:val="95"/>
        </w:rPr>
        <w:t xml:space="preserve"> </w:t>
      </w:r>
      <w:r>
        <w:rPr>
          <w:i w:val="0"/>
          <w:w w:val="95"/>
        </w:rPr>
        <w:t xml:space="preserve">dictado </w:t>
      </w:r>
      <w:r>
        <w:rPr>
          <w:w w:val="95"/>
        </w:rPr>
        <w:t xml:space="preserve">y </w:t>
      </w:r>
      <w:r>
        <w:rPr>
          <w:i w:val="0"/>
          <w:w w:val="95"/>
        </w:rPr>
        <w:t xml:space="preserve">notificado resolucidn </w:t>
      </w:r>
      <w:r>
        <w:rPr>
          <w:w w:val="95"/>
        </w:rPr>
        <w:t xml:space="preserve">expresa, </w:t>
      </w:r>
      <w:r>
        <w:rPr>
          <w:i w:val="0"/>
          <w:w w:val="95"/>
        </w:rPr>
        <w:t xml:space="preserve">aunque no </w:t>
      </w:r>
      <w:r>
        <w:rPr>
          <w:w w:val="95"/>
        </w:rPr>
        <w:t xml:space="preserve">se </w:t>
      </w:r>
      <w:r>
        <w:rPr>
          <w:i w:val="0"/>
          <w:w w:val="95"/>
        </w:rPr>
        <w:t>haya dictado una resolucidn</w:t>
      </w:r>
      <w:r>
        <w:rPr>
          <w:i w:val="0"/>
          <w:spacing w:val="1"/>
          <w:w w:val="95"/>
        </w:rPr>
        <w:t xml:space="preserve"> </w:t>
      </w:r>
      <w:r>
        <w:t>administrativa que así lo reconozca, de forma que desde que transcurre ese plazo</w:t>
      </w:r>
      <w:r>
        <w:rPr>
          <w:spacing w:val="-59"/>
        </w:rPr>
        <w:t xml:space="preserve"> </w:t>
      </w:r>
      <w:r>
        <w:rPr>
          <w:spacing w:val="-1"/>
        </w:rPr>
        <w:t xml:space="preserve">máximo sin resolución administrativa </w:t>
      </w:r>
      <w:r>
        <w:t>que resuelva el procedimiento, se produce la</w:t>
      </w:r>
      <w:r>
        <w:rPr>
          <w:spacing w:val="1"/>
        </w:rPr>
        <w:t xml:space="preserve"> </w:t>
      </w:r>
      <w:r>
        <w:rPr>
          <w:w w:val="95"/>
        </w:rPr>
        <w:t>caducidad por miinisterio de la Ley, de conformidad</w:t>
      </w:r>
      <w:r>
        <w:rPr>
          <w:spacing w:val="1"/>
          <w:w w:val="95"/>
        </w:rPr>
        <w:t xml:space="preserve"> </w:t>
      </w:r>
      <w:r>
        <w:rPr>
          <w:w w:val="95"/>
        </w:rPr>
        <w:t>con los preceptos</w:t>
      </w:r>
      <w:r>
        <w:rPr>
          <w:spacing w:val="55"/>
        </w:rPr>
        <w:t xml:space="preserve"> </w:t>
      </w:r>
      <w:r>
        <w:rPr>
          <w:w w:val="95"/>
        </w:rPr>
        <w:t>que se acaban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de citar, sin que quepa ya otra resolución en el procedimiento que aquella que </w:t>
      </w:r>
      <w:r>
        <w:rPr>
          <w:i w:val="0"/>
          <w:w w:val="95"/>
        </w:rPr>
        <w:t>as/ lo</w:t>
      </w:r>
      <w:r>
        <w:rPr>
          <w:i w:val="0"/>
          <w:spacing w:val="1"/>
          <w:w w:val="95"/>
        </w:rPr>
        <w:t xml:space="preserve"> </w:t>
      </w:r>
      <w:r>
        <w:t>declare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ordene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archivo</w:t>
      </w:r>
      <w:r>
        <w:rPr>
          <w:spacing w:val="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actuaciones.</w:t>
      </w:r>
    </w:p>
    <w:p w14:paraId="77E613DB" w14:textId="77777777" w:rsidR="001A0429" w:rsidRDefault="001A0429">
      <w:pPr>
        <w:pStyle w:val="Textoindependiente"/>
        <w:spacing w:before="6"/>
        <w:rPr>
          <w:sz w:val="20"/>
        </w:rPr>
      </w:pPr>
    </w:p>
    <w:p w14:paraId="5094A1AF" w14:textId="77777777" w:rsidR="001A0429" w:rsidRDefault="00000000">
      <w:pPr>
        <w:pStyle w:val="Textoindependiente"/>
        <w:spacing w:before="1" w:line="228" w:lineRule="auto"/>
        <w:ind w:left="2043" w:right="873" w:firstLine="646"/>
        <w:jc w:val="both"/>
      </w:pPr>
      <w:r>
        <w:t>Como conclusión del examen de los preceptos</w:t>
      </w:r>
      <w:r>
        <w:rPr>
          <w:spacing w:val="1"/>
        </w:rPr>
        <w:t xml:space="preserve"> </w:t>
      </w:r>
      <w:r>
        <w:t xml:space="preserve">que </w:t>
      </w:r>
      <w:r>
        <w:rPr>
          <w:i w:val="0"/>
        </w:rPr>
        <w:t xml:space="preserve">la </w:t>
      </w:r>
      <w:r>
        <w:t>parte recurrente</w:t>
      </w:r>
      <w:r>
        <w:rPr>
          <w:spacing w:val="1"/>
        </w:rPr>
        <w:t xml:space="preserve"> </w:t>
      </w:r>
      <w:r>
        <w:rPr>
          <w:w w:val="95"/>
        </w:rPr>
        <w:t>denuncia</w:t>
      </w:r>
      <w:r>
        <w:rPr>
          <w:spacing w:val="55"/>
        </w:rPr>
        <w:t xml:space="preserve"> </w:t>
      </w:r>
      <w:r>
        <w:rPr>
          <w:w w:val="95"/>
        </w:rPr>
        <w:t>como infringidos, en ellos no puede encontrarse</w:t>
      </w:r>
      <w:r>
        <w:rPr>
          <w:spacing w:val="55"/>
        </w:rPr>
        <w:t xml:space="preserve"> </w:t>
      </w:r>
      <w:r>
        <w:rPr>
          <w:w w:val="95"/>
        </w:rPr>
        <w:t>apoyo legal para sostener</w:t>
      </w:r>
      <w:r>
        <w:rPr>
          <w:spacing w:val="1"/>
          <w:w w:val="95"/>
        </w:rPr>
        <w:t xml:space="preserve"> </w:t>
      </w:r>
      <w:r>
        <w:rPr>
          <w:w w:val="95"/>
        </w:rPr>
        <w:t>la tesis sobre la nulidad de la incoación de un ulterior procedimiento de reintegro por</w:t>
      </w:r>
      <w:r>
        <w:rPr>
          <w:spacing w:val="1"/>
          <w:w w:val="95"/>
        </w:rPr>
        <w:t xml:space="preserve"> </w:t>
      </w:r>
      <w:r>
        <w:t>haberse omitido el dictado y notificación de la resolución expresa en el primer</w:t>
      </w:r>
      <w:r>
        <w:rPr>
          <w:spacing w:val="1"/>
        </w:rPr>
        <w:t xml:space="preserve"> </w:t>
      </w:r>
      <w:r>
        <w:t>procedimiento.</w:t>
      </w:r>
    </w:p>
    <w:p w14:paraId="710B8A6B" w14:textId="77777777" w:rsidR="001A0429" w:rsidRDefault="001A0429">
      <w:pPr>
        <w:pStyle w:val="Textoindependiente"/>
        <w:spacing w:before="10"/>
        <w:rPr>
          <w:sz w:val="21"/>
        </w:rPr>
      </w:pPr>
    </w:p>
    <w:p w14:paraId="62CA0E86" w14:textId="77777777" w:rsidR="001A0429" w:rsidRDefault="00000000">
      <w:pPr>
        <w:pStyle w:val="Textoindependiente"/>
        <w:spacing w:line="228" w:lineRule="auto"/>
        <w:ind w:left="2052" w:right="861" w:firstLine="640"/>
        <w:jc w:val="both"/>
      </w:pPr>
      <w:r>
        <w:t>Lo anterior no significa que no se haya producido el incumplimiento por la</w:t>
      </w:r>
      <w:r>
        <w:rPr>
          <w:spacing w:val="1"/>
        </w:rPr>
        <w:t xml:space="preserve"> </w:t>
      </w:r>
      <w:r>
        <w:rPr>
          <w:w w:val="95"/>
        </w:rPr>
        <w:t>Administración de su obligación legal de resolver que denuncia la parte recurrente,</w:t>
      </w:r>
      <w:r>
        <w:rPr>
          <w:spacing w:val="1"/>
          <w:w w:val="95"/>
        </w:rPr>
        <w:t xml:space="preserve"> </w:t>
      </w:r>
      <w:r>
        <w:t>sino únicamente que tal incumplimiento no tiene en los preceptos examinados el</w:t>
      </w:r>
      <w:r>
        <w:rPr>
          <w:spacing w:val="1"/>
        </w:rPr>
        <w:t xml:space="preserve"> </w:t>
      </w:r>
      <w:r>
        <w:rPr>
          <w:w w:val="95"/>
        </w:rPr>
        <w:t xml:space="preserve">alcance invalidante sobre </w:t>
      </w:r>
      <w:r>
        <w:rPr>
          <w:i w:val="0"/>
          <w:w w:val="95"/>
        </w:rPr>
        <w:t xml:space="preserve">la </w:t>
      </w:r>
      <w:r>
        <w:rPr>
          <w:w w:val="95"/>
        </w:rPr>
        <w:t>incoación de un nuevo procedimiento que propugna la</w:t>
      </w:r>
      <w:r>
        <w:rPr>
          <w:spacing w:val="1"/>
          <w:w w:val="95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recurrente.</w:t>
      </w:r>
    </w:p>
    <w:p w14:paraId="7C9C1AFE" w14:textId="77777777" w:rsidR="001A0429" w:rsidRDefault="001A0429">
      <w:pPr>
        <w:pStyle w:val="Textoindependiente"/>
        <w:spacing w:before="8"/>
        <w:rPr>
          <w:sz w:val="21"/>
        </w:rPr>
      </w:pPr>
    </w:p>
    <w:p w14:paraId="0BC48D32" w14:textId="77777777" w:rsidR="001A0429" w:rsidRDefault="00000000">
      <w:pPr>
        <w:pStyle w:val="Textoindependiente"/>
        <w:spacing w:line="228" w:lineRule="auto"/>
        <w:ind w:left="2056" w:right="849" w:firstLine="644"/>
        <w:jc w:val="both"/>
      </w:pPr>
      <w:r>
        <w:rPr>
          <w:w w:val="95"/>
        </w:rPr>
        <w:t>No obstante, aún sin el reconocimiento de los efectos anulatorios que pretende</w:t>
      </w:r>
      <w:r>
        <w:rPr>
          <w:spacing w:val="1"/>
          <w:w w:val="95"/>
        </w:rPr>
        <w:t xml:space="preserve"> </w:t>
      </w:r>
      <w:r>
        <w:t>la interposición del recurso de casación,</w:t>
      </w:r>
      <w:r>
        <w:rPr>
          <w:spacing w:val="61"/>
        </w:rPr>
        <w:t xml:space="preserve"> </w:t>
      </w:r>
      <w:r>
        <w:t>no debe dejar de recordarse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 xml:space="preserve">articulo 103 </w:t>
      </w:r>
      <w:r>
        <w:rPr>
          <w:i w:val="0"/>
        </w:rPr>
        <w:t xml:space="preserve">de </w:t>
      </w:r>
      <w:r>
        <w:t>la</w:t>
      </w:r>
      <w:r>
        <w:rPr>
          <w:spacing w:val="61"/>
        </w:rPr>
        <w:t xml:space="preserve"> </w:t>
      </w:r>
      <w:r>
        <w:t xml:space="preserve">CE </w:t>
      </w:r>
      <w:r>
        <w:rPr>
          <w:i w:val="0"/>
        </w:rPr>
        <w:t xml:space="preserve">como </w:t>
      </w:r>
      <w:r>
        <w:t>el</w:t>
      </w:r>
      <w:r>
        <w:rPr>
          <w:spacing w:val="61"/>
        </w:rPr>
        <w:t xml:space="preserve"> </w:t>
      </w:r>
      <w:r>
        <w:t>artículo 3 de la</w:t>
      </w:r>
      <w:r>
        <w:rPr>
          <w:spacing w:val="61"/>
        </w:rPr>
        <w:t xml:space="preserve"> </w:t>
      </w:r>
      <w:r>
        <w:t>Ley 40/2015, de 1 de octubre,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r>
        <w:rPr>
          <w:i w:val="0"/>
          <w:spacing w:val="-1"/>
        </w:rPr>
        <w:t xml:space="preserve">Régimen </w:t>
      </w:r>
      <w:r>
        <w:rPr>
          <w:spacing w:val="-1"/>
        </w:rPr>
        <w:t xml:space="preserve">Jurídico del </w:t>
      </w:r>
      <w:r>
        <w:rPr>
          <w:i w:val="0"/>
          <w:spacing w:val="-1"/>
        </w:rPr>
        <w:t xml:space="preserve">Sector </w:t>
      </w:r>
      <w:r>
        <w:t xml:space="preserve">Público, </w:t>
      </w:r>
      <w:r>
        <w:rPr>
          <w:i w:val="0"/>
        </w:rPr>
        <w:t xml:space="preserve">establecen </w:t>
      </w:r>
      <w:r>
        <w:t>que la Administración Pública</w:t>
      </w:r>
      <w:r>
        <w:rPr>
          <w:spacing w:val="1"/>
        </w:rPr>
        <w:t xml:space="preserve"> </w:t>
      </w:r>
      <w:r>
        <w:rPr>
          <w:w w:val="95"/>
        </w:rPr>
        <w:t>sirve con objetividad</w:t>
      </w:r>
      <w:r>
        <w:rPr>
          <w:spacing w:val="55"/>
        </w:rPr>
        <w:t xml:space="preserve"> </w:t>
      </w:r>
      <w:r>
        <w:rPr>
          <w:w w:val="95"/>
        </w:rPr>
        <w:t>los intereses generales</w:t>
      </w:r>
      <w:r>
        <w:rPr>
          <w:spacing w:val="55"/>
        </w:rPr>
        <w:t xml:space="preserve"> </w:t>
      </w:r>
      <w:r>
        <w:rPr>
          <w:w w:val="95"/>
        </w:rPr>
        <w:t xml:space="preserve">y actúa con </w:t>
      </w:r>
      <w:r>
        <w:rPr>
          <w:i w:val="0"/>
          <w:w w:val="95"/>
        </w:rPr>
        <w:t xml:space="preserve">sometimiento </w:t>
      </w:r>
      <w:r>
        <w:rPr>
          <w:w w:val="95"/>
        </w:rPr>
        <w:t>pleno a la Iey</w:t>
      </w:r>
      <w:r>
        <w:rPr>
          <w:spacing w:val="1"/>
          <w:w w:val="95"/>
        </w:rPr>
        <w:t xml:space="preserve"> </w:t>
      </w:r>
      <w:r>
        <w:t>y al derecho,</w:t>
      </w:r>
      <w:r>
        <w:rPr>
          <w:spacing w:val="1"/>
        </w:rPr>
        <w:t xml:space="preserve"> </w:t>
      </w:r>
      <w:r>
        <w:t>lo que resulta contrariado</w:t>
      </w:r>
      <w:r>
        <w:rPr>
          <w:spacing w:val="1"/>
        </w:rPr>
        <w:t xml:space="preserve"> </w:t>
      </w:r>
      <w:r>
        <w:t>cuando la Administración incumple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obligación legal de resolver de forma expresa los procedimientos, en este caso al</w:t>
      </w:r>
      <w:r>
        <w:rPr>
          <w:spacing w:val="1"/>
        </w:rPr>
        <w:t xml:space="preserve"> </w:t>
      </w:r>
      <w:r>
        <w:rPr>
          <w:w w:val="95"/>
        </w:rPr>
        <w:t>omitir la declaración de archivo de las actuaciones por la incoación de otro nuevo por</w:t>
      </w:r>
      <w:r>
        <w:rPr>
          <w:spacing w:val="1"/>
          <w:w w:val="95"/>
        </w:rPr>
        <w:t xml:space="preserve"> </w:t>
      </w:r>
      <w:r>
        <w:rPr>
          <w:w w:val="95"/>
        </w:rPr>
        <w:t>diferentes</w:t>
      </w:r>
      <w:r>
        <w:rPr>
          <w:spacing w:val="31"/>
          <w:w w:val="95"/>
        </w:rPr>
        <w:t xml:space="preserve"> </w:t>
      </w:r>
      <w:r>
        <w:rPr>
          <w:w w:val="95"/>
        </w:rPr>
        <w:t>hechos</w:t>
      </w:r>
      <w:r>
        <w:rPr>
          <w:spacing w:val="26"/>
          <w:w w:val="95"/>
        </w:rPr>
        <w:t xml:space="preserve"> </w:t>
      </w:r>
      <w:r>
        <w:rPr>
          <w:w w:val="95"/>
        </w:rPr>
        <w:t>y</w:t>
      </w:r>
      <w:r>
        <w:rPr>
          <w:spacing w:val="13"/>
          <w:w w:val="95"/>
        </w:rPr>
        <w:t xml:space="preserve"> </w:t>
      </w:r>
      <w:r>
        <w:rPr>
          <w:w w:val="95"/>
        </w:rPr>
        <w:t>causas</w:t>
      </w:r>
      <w:r>
        <w:rPr>
          <w:spacing w:val="16"/>
          <w:w w:val="95"/>
        </w:rPr>
        <w:t xml:space="preserve"> </w:t>
      </w:r>
      <w:r>
        <w:rPr>
          <w:w w:val="95"/>
        </w:rPr>
        <w:t>una</w:t>
      </w:r>
      <w:r>
        <w:rPr>
          <w:spacing w:val="13"/>
          <w:w w:val="95"/>
        </w:rPr>
        <w:t xml:space="preserve"> </w:t>
      </w:r>
      <w:r>
        <w:rPr>
          <w:w w:val="95"/>
        </w:rPr>
        <w:t>vez</w:t>
      </w:r>
      <w:r>
        <w:rPr>
          <w:spacing w:val="13"/>
          <w:w w:val="95"/>
        </w:rPr>
        <w:t xml:space="preserve"> </w:t>
      </w:r>
      <w:r>
        <w:rPr>
          <w:w w:val="95"/>
        </w:rPr>
        <w:t>cumplido</w:t>
      </w:r>
      <w:r>
        <w:rPr>
          <w:spacing w:val="16"/>
          <w:w w:val="95"/>
        </w:rPr>
        <w:t xml:space="preserve"> </w:t>
      </w:r>
      <w:r>
        <w:rPr>
          <w:w w:val="95"/>
        </w:rPr>
        <w:t>el</w:t>
      </w:r>
      <w:r>
        <w:rPr>
          <w:spacing w:val="11"/>
          <w:w w:val="95"/>
        </w:rPr>
        <w:t xml:space="preserve"> </w:t>
      </w:r>
      <w:r>
        <w:rPr>
          <w:w w:val="95"/>
        </w:rPr>
        <w:t>plazo</w:t>
      </w:r>
      <w:r>
        <w:rPr>
          <w:spacing w:val="17"/>
          <w:w w:val="95"/>
        </w:rPr>
        <w:t xml:space="preserve"> </w:t>
      </w:r>
      <w:r>
        <w:rPr>
          <w:w w:val="95"/>
        </w:rPr>
        <w:t>máximo</w:t>
      </w:r>
      <w:r>
        <w:rPr>
          <w:spacing w:val="22"/>
          <w:w w:val="95"/>
        </w:rPr>
        <w:t xml:space="preserve"> </w:t>
      </w:r>
      <w:r>
        <w:rPr>
          <w:w w:val="95"/>
        </w:rPr>
        <w:t>del</w:t>
      </w:r>
      <w:r>
        <w:rPr>
          <w:spacing w:val="20"/>
          <w:w w:val="95"/>
        </w:rPr>
        <w:t xml:space="preserve"> </w:t>
      </w:r>
      <w:r>
        <w:rPr>
          <w:w w:val="95"/>
        </w:rPr>
        <w:t>procedimiento</w:t>
      </w:r>
      <w:r>
        <w:rPr>
          <w:spacing w:val="29"/>
          <w:w w:val="95"/>
        </w:rPr>
        <w:t xml:space="preserve"> </w:t>
      </w:r>
      <w:r>
        <w:rPr>
          <w:w w:val="95"/>
        </w:rPr>
        <w:t>de</w:t>
      </w:r>
    </w:p>
    <w:p w14:paraId="0E6961A7" w14:textId="77777777" w:rsidR="001A0429" w:rsidRDefault="001A0429">
      <w:pPr>
        <w:pStyle w:val="Textoindependiente"/>
        <w:rPr>
          <w:sz w:val="24"/>
        </w:rPr>
      </w:pPr>
    </w:p>
    <w:p w14:paraId="7BD3F6C4" w14:textId="77777777" w:rsidR="001A0429" w:rsidRDefault="001A0429">
      <w:pPr>
        <w:pStyle w:val="Textoindependiente"/>
        <w:rPr>
          <w:sz w:val="24"/>
        </w:rPr>
      </w:pPr>
    </w:p>
    <w:p w14:paraId="0DAEB8C3" w14:textId="77777777" w:rsidR="001A0429" w:rsidRDefault="001A0429">
      <w:pPr>
        <w:pStyle w:val="Textoindependiente"/>
        <w:rPr>
          <w:sz w:val="24"/>
        </w:rPr>
      </w:pPr>
    </w:p>
    <w:p w14:paraId="02F2D88D" w14:textId="77777777" w:rsidR="001A0429" w:rsidRDefault="001A0429">
      <w:pPr>
        <w:pStyle w:val="Textoindependiente"/>
        <w:rPr>
          <w:sz w:val="35"/>
        </w:rPr>
      </w:pPr>
    </w:p>
    <w:p w14:paraId="396A462E" w14:textId="77777777" w:rsidR="001A0429" w:rsidRDefault="00000000">
      <w:pPr>
        <w:tabs>
          <w:tab w:val="left" w:pos="3681"/>
          <w:tab w:val="left" w:pos="4336"/>
          <w:tab w:val="left" w:pos="5131"/>
          <w:tab w:val="left" w:pos="5762"/>
          <w:tab w:val="left" w:pos="6661"/>
          <w:tab w:val="left" w:pos="7057"/>
          <w:tab w:val="left" w:pos="7665"/>
          <w:tab w:val="left" w:pos="7990"/>
          <w:tab w:val="left" w:pos="8436"/>
          <w:tab w:val="left" w:pos="9805"/>
        </w:tabs>
        <w:ind w:left="1317"/>
        <w:sectPr w:rsidR="001A0429">
          <w:pgSz w:w="11906" w:h="16838"/>
          <w:pgMar w:top="1420" w:right="440" w:bottom="0" w:left="500" w:header="0" w:footer="0" w:gutter="0"/>
          <w:cols w:space="720"/>
          <w:formProt w:val="0"/>
          <w:docGrid w:linePitch="100" w:charSpace="4096"/>
        </w:sectPr>
      </w:pPr>
      <w:r>
        <w:rPr>
          <w:b/>
        </w:rPr>
        <w:t>t*/ttt</w:t>
      </w:r>
      <w:r>
        <w:rPr>
          <w:b/>
          <w:spacing w:val="89"/>
        </w:rPr>
        <w:t xml:space="preserve"> </w:t>
      </w:r>
      <w:r>
        <w:rPr>
          <w:b/>
        </w:rPr>
        <w:t>’t</w:t>
      </w:r>
      <w:r>
        <w:rPr>
          <w:b/>
        </w:rPr>
        <w:tab/>
      </w:r>
      <w:r>
        <w:t>„“,,.</w:t>
      </w:r>
      <w:r>
        <w:tab/>
        <w:t>„”</w:t>
      </w:r>
      <w:r>
        <w:rPr>
          <w:spacing w:val="86"/>
        </w:rPr>
        <w:t xml:space="preserve"> </w:t>
      </w:r>
      <w:r>
        <w:t>*,</w:t>
      </w:r>
      <w:r>
        <w:tab/>
      </w:r>
      <w:r>
        <w:rPr>
          <w:w w:val="70"/>
        </w:rPr>
        <w:t>’</w:t>
      </w:r>
      <w:r>
        <w:rPr>
          <w:w w:val="70"/>
        </w:rPr>
        <w:tab/>
      </w:r>
      <w:r>
        <w:t>\,,</w:t>
      </w:r>
      <w:r>
        <w:tab/>
        <w:t>„,</w:t>
      </w:r>
      <w:r>
        <w:tab/>
        <w:t>„</w:t>
      </w:r>
      <w:r>
        <w:rPr>
          <w:spacing w:val="45"/>
        </w:rPr>
        <w:t xml:space="preserve"> </w:t>
      </w:r>
      <w:r>
        <w:rPr>
          <w:w w:val="70"/>
        </w:rPr>
        <w:t>,</w:t>
      </w:r>
      <w:r>
        <w:rPr>
          <w:w w:val="70"/>
        </w:rPr>
        <w:tab/>
      </w:r>
      <w:r>
        <w:t>,</w:t>
      </w:r>
      <w:r>
        <w:tab/>
        <w:t>"”</w:t>
      </w:r>
      <w:r>
        <w:tab/>
        <w:t>t•,</w:t>
      </w:r>
      <w:r>
        <w:tab/>
        <w:t>8„,8886tJ</w:t>
      </w:r>
    </w:p>
    <w:p w14:paraId="3D132BF4" w14:textId="77777777" w:rsidR="001A0429" w:rsidRDefault="001A0429">
      <w:pPr>
        <w:pStyle w:val="Textoindependiente"/>
        <w:rPr>
          <w:i w:val="0"/>
          <w:sz w:val="20"/>
        </w:rPr>
      </w:pPr>
    </w:p>
    <w:p w14:paraId="238A06EF" w14:textId="77777777" w:rsidR="001A0429" w:rsidRDefault="001A0429">
      <w:pPr>
        <w:pStyle w:val="Textoindependiente"/>
        <w:rPr>
          <w:i w:val="0"/>
          <w:sz w:val="20"/>
        </w:rPr>
      </w:pPr>
    </w:p>
    <w:p w14:paraId="0138C9C2" w14:textId="77777777" w:rsidR="001A0429" w:rsidRDefault="001A0429">
      <w:pPr>
        <w:pStyle w:val="Textoindependiente"/>
        <w:spacing w:before="4"/>
        <w:rPr>
          <w:i w:val="0"/>
          <w:sz w:val="26"/>
        </w:rPr>
      </w:pPr>
    </w:p>
    <w:p w14:paraId="7AA0BD2A" w14:textId="77777777" w:rsidR="001A0429" w:rsidRDefault="00000000">
      <w:pPr>
        <w:spacing w:before="93"/>
        <w:ind w:left="2006" w:right="889" w:hanging="2"/>
        <w:jc w:val="both"/>
        <w:rPr>
          <w:i/>
          <w:sz w:val="21"/>
        </w:rPr>
      </w:pPr>
      <w:r>
        <w:rPr>
          <w:i/>
          <w:sz w:val="21"/>
        </w:rPr>
        <w:t>reintegro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sin dictar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y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notificar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resolución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expresa.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Esta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falta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respuesta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la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Administración constituye una anomalía que puede afectar a la seguridad jurídica en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las relaciones entre la Administración y los particulares,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y es contrata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al correcto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funcionamiento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la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Administración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diseñado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por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la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Ley.</w:t>
      </w:r>
    </w:p>
    <w:p w14:paraId="0385DC1D" w14:textId="77777777" w:rsidR="001A0429" w:rsidRDefault="001A0429">
      <w:pPr>
        <w:pStyle w:val="Textoindependiente"/>
        <w:spacing w:before="8"/>
        <w:rPr>
          <w:sz w:val="21"/>
        </w:rPr>
      </w:pPr>
    </w:p>
    <w:p w14:paraId="4159FA1C" w14:textId="77777777" w:rsidR="001A0429" w:rsidRDefault="00000000">
      <w:pPr>
        <w:ind w:left="2008" w:right="875" w:firstLine="649"/>
        <w:jc w:val="both"/>
        <w:rPr>
          <w:i/>
          <w:sz w:val="21"/>
        </w:rPr>
      </w:pPr>
      <w:r>
        <w:rPr>
          <w:i/>
          <w:sz w:val="21"/>
        </w:rPr>
        <w:t>En este</w:t>
      </w:r>
      <w:r>
        <w:rPr>
          <w:i/>
          <w:spacing w:val="58"/>
          <w:sz w:val="21"/>
        </w:rPr>
        <w:t xml:space="preserve"> </w:t>
      </w:r>
      <w:r>
        <w:rPr>
          <w:i/>
          <w:sz w:val="21"/>
        </w:rPr>
        <w:t>sentido,</w:t>
      </w:r>
      <w:r>
        <w:rPr>
          <w:i/>
          <w:spacing w:val="58"/>
          <w:sz w:val="21"/>
        </w:rPr>
        <w:t xml:space="preserve"> </w:t>
      </w:r>
      <w:r>
        <w:rPr>
          <w:i/>
          <w:sz w:val="21"/>
        </w:rPr>
        <w:t>el Tribunal</w:t>
      </w:r>
      <w:r>
        <w:rPr>
          <w:i/>
          <w:spacing w:val="59"/>
          <w:sz w:val="21"/>
        </w:rPr>
        <w:t xml:space="preserve"> </w:t>
      </w:r>
      <w:r>
        <w:rPr>
          <w:i/>
          <w:sz w:val="21"/>
        </w:rPr>
        <w:t>Constitucional, en su auto 331/1982</w:t>
      </w:r>
      <w:r>
        <w:rPr>
          <w:i/>
          <w:spacing w:val="58"/>
          <w:sz w:val="21"/>
        </w:rPr>
        <w:t xml:space="preserve"> </w:t>
      </w:r>
      <w:r>
        <w:rPr>
          <w:i/>
          <w:sz w:val="21"/>
        </w:rPr>
        <w:t xml:space="preserve">ha calificado 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deber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resolver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como "un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deber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institucional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desde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la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perspectiva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la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Administración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como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ente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servicial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la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comunidad", deber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éste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que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según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ha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reiterado el mismo Túbun6l, en las sentencias</w:t>
      </w:r>
      <w:r>
        <w:rPr>
          <w:i/>
          <w:spacing w:val="58"/>
          <w:sz w:val="21"/>
        </w:rPr>
        <w:t xml:space="preserve"> </w:t>
      </w:r>
      <w:r>
        <w:rPr>
          <w:i/>
          <w:sz w:val="21"/>
        </w:rPr>
        <w:t>188/2003 (FD 6) y 52/2014 (FD 3),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entre otras, "entronca con la cláusula del Estado de Derecho (art. 1.1 CE), así como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con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los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valores</w:t>
      </w:r>
      <w:r>
        <w:rPr>
          <w:i/>
          <w:spacing w:val="13"/>
          <w:sz w:val="21"/>
        </w:rPr>
        <w:t xml:space="preserve"> q</w:t>
      </w:r>
      <w:r>
        <w:rPr>
          <w:i/>
          <w:sz w:val="21"/>
        </w:rPr>
        <w:t>ue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proclaman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los</w:t>
      </w:r>
      <w:r>
        <w:rPr>
          <w:i/>
          <w:spacing w:val="47"/>
          <w:sz w:val="21"/>
        </w:rPr>
        <w:t xml:space="preserve"> </w:t>
      </w:r>
      <w:r>
        <w:rPr>
          <w:i/>
          <w:sz w:val="21"/>
        </w:rPr>
        <w:t>arts.</w:t>
      </w:r>
      <w:r>
        <w:rPr>
          <w:i/>
          <w:spacing w:val="21"/>
          <w:sz w:val="21"/>
        </w:rPr>
        <w:t xml:space="preserve"> </w:t>
      </w:r>
      <w:r>
        <w:rPr>
          <w:sz w:val="21"/>
        </w:rPr>
        <w:t>24.</w:t>
      </w:r>
      <w:r>
        <w:rPr>
          <w:i/>
          <w:sz w:val="21"/>
        </w:rPr>
        <w:t>1,</w:t>
      </w:r>
      <w:r>
        <w:rPr>
          <w:i/>
          <w:spacing w:val="26"/>
          <w:sz w:val="21"/>
        </w:rPr>
        <w:t xml:space="preserve"> </w:t>
      </w:r>
      <w:r>
        <w:rPr>
          <w:i/>
          <w:sz w:val="21"/>
        </w:rPr>
        <w:t>103.1</w:t>
      </w:r>
      <w:r>
        <w:rPr>
          <w:i/>
          <w:spacing w:val="51"/>
          <w:sz w:val="21"/>
        </w:rPr>
        <w:t xml:space="preserve"> </w:t>
      </w:r>
      <w:r>
        <w:rPr>
          <w:i/>
          <w:sz w:val="21"/>
        </w:rPr>
        <w:t>y</w:t>
      </w:r>
      <w:r>
        <w:rPr>
          <w:i/>
          <w:spacing w:val="54"/>
          <w:sz w:val="21"/>
        </w:rPr>
        <w:t xml:space="preserve"> </w:t>
      </w:r>
      <w:r>
        <w:rPr>
          <w:i/>
          <w:sz w:val="21"/>
        </w:rPr>
        <w:t>106.1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CE</w:t>
      </w:r>
      <w:r>
        <w:rPr>
          <w:i/>
          <w:spacing w:val="28"/>
          <w:sz w:val="21"/>
        </w:rPr>
        <w:t xml:space="preserve"> </w:t>
      </w:r>
      <w:r>
        <w:rPr>
          <w:i/>
          <w:sz w:val="21"/>
        </w:rPr>
        <w:t>."</w:t>
      </w:r>
    </w:p>
    <w:p w14:paraId="33DCD924" w14:textId="77777777" w:rsidR="001A0429" w:rsidRDefault="001A0429">
      <w:pPr>
        <w:pStyle w:val="Textoindependiente"/>
        <w:spacing w:before="7"/>
        <w:rPr>
          <w:sz w:val="13"/>
        </w:rPr>
      </w:pPr>
    </w:p>
    <w:p w14:paraId="3A83132B" w14:textId="77777777" w:rsidR="001A0429" w:rsidRDefault="00000000">
      <w:pPr>
        <w:tabs>
          <w:tab w:val="left" w:pos="2658"/>
        </w:tabs>
        <w:spacing w:before="93"/>
        <w:ind w:left="2019" w:right="852" w:hanging="948"/>
        <w:jc w:val="both"/>
        <w:rPr>
          <w:sz w:val="21"/>
        </w:rPr>
      </w:pPr>
      <w:r>
        <w:rPr>
          <w:noProof/>
        </w:rPr>
        <w:drawing>
          <wp:anchor distT="0" distB="0" distL="0" distR="0" simplePos="0" relativeHeight="20" behindDoc="0" locked="0" layoutInCell="0" allowOverlap="1" wp14:anchorId="23ACFB8C" wp14:editId="3E3AF41D">
            <wp:simplePos x="0" y="0"/>
            <wp:positionH relativeFrom="page">
              <wp:posOffset>415925</wp:posOffset>
            </wp:positionH>
            <wp:positionV relativeFrom="paragraph">
              <wp:posOffset>358140</wp:posOffset>
            </wp:positionV>
            <wp:extent cx="8890" cy="81915"/>
            <wp:effectExtent l="0" t="0" r="0" b="0"/>
            <wp:wrapNone/>
            <wp:docPr id="16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8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!</w:t>
      </w:r>
      <w:r>
        <w:rPr>
          <w:sz w:val="21"/>
        </w:rPr>
        <w:tab/>
      </w:r>
      <w:r>
        <w:rPr>
          <w:sz w:val="21"/>
        </w:rPr>
        <w:tab/>
        <w:t>Pues</w:t>
      </w:r>
      <w:r>
        <w:rPr>
          <w:spacing w:val="1"/>
          <w:sz w:val="21"/>
        </w:rPr>
        <w:t xml:space="preserve"> </w:t>
      </w:r>
      <w:r>
        <w:rPr>
          <w:sz w:val="21"/>
        </w:rPr>
        <w:t>bien,</w:t>
      </w:r>
      <w:r>
        <w:rPr>
          <w:spacing w:val="1"/>
          <w:sz w:val="21"/>
        </w:rPr>
        <w:t xml:space="preserve"> </w:t>
      </w:r>
      <w:r>
        <w:rPr>
          <w:sz w:val="21"/>
        </w:rPr>
        <w:t>siendo</w:t>
      </w:r>
      <w:r>
        <w:rPr>
          <w:spacing w:val="1"/>
          <w:sz w:val="21"/>
        </w:rPr>
        <w:t xml:space="preserve"> </w:t>
      </w:r>
      <w:r>
        <w:rPr>
          <w:sz w:val="21"/>
        </w:rPr>
        <w:t>reprochable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proceder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Administración,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incumplimiento de su obligación de resolver no tiene efectos invalidantes en el acto</w:t>
      </w:r>
      <w:r>
        <w:rPr>
          <w:spacing w:val="1"/>
          <w:sz w:val="21"/>
        </w:rPr>
        <w:t xml:space="preserve"> </w:t>
      </w:r>
      <w:r>
        <w:rPr>
          <w:sz w:val="21"/>
        </w:rPr>
        <w:t>administrativo</w:t>
      </w:r>
      <w:r>
        <w:rPr>
          <w:spacing w:val="7"/>
          <w:sz w:val="21"/>
        </w:rPr>
        <w:t xml:space="preserve"> </w:t>
      </w:r>
      <w:r>
        <w:rPr>
          <w:sz w:val="21"/>
        </w:rPr>
        <w:t>impugnado.</w:t>
      </w:r>
    </w:p>
    <w:p w14:paraId="51833156" w14:textId="77777777" w:rsidR="001A0429" w:rsidRDefault="001A0429">
      <w:pPr>
        <w:pStyle w:val="Textoindependiente"/>
        <w:spacing w:before="9"/>
        <w:rPr>
          <w:i w:val="0"/>
          <w:sz w:val="20"/>
        </w:rPr>
      </w:pPr>
    </w:p>
    <w:p w14:paraId="31088C7B" w14:textId="77777777" w:rsidR="001A0429" w:rsidRDefault="00000000">
      <w:pPr>
        <w:ind w:left="2020" w:right="854" w:firstLine="651"/>
        <w:jc w:val="both"/>
        <w:rPr>
          <w:sz w:val="21"/>
        </w:rPr>
      </w:pPr>
      <w:r>
        <w:rPr>
          <w:b/>
          <w:sz w:val="21"/>
        </w:rPr>
        <w:t>CUARTO.-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Entrando</w:t>
      </w:r>
      <w:r>
        <w:rPr>
          <w:spacing w:val="1"/>
          <w:sz w:val="21"/>
        </w:rPr>
        <w:t xml:space="preserve"> </w:t>
      </w:r>
      <w:r>
        <w:rPr>
          <w:sz w:val="21"/>
        </w:rPr>
        <w:t>ya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fondo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asunto,</w:t>
      </w:r>
      <w:r>
        <w:rPr>
          <w:spacing w:val="1"/>
          <w:sz w:val="21"/>
        </w:rPr>
        <w:t xml:space="preserve"> </w:t>
      </w:r>
      <w:r>
        <w:rPr>
          <w:sz w:val="21"/>
        </w:rPr>
        <w:t>esto</w:t>
      </w:r>
      <w:r>
        <w:rPr>
          <w:spacing w:val="1"/>
          <w:sz w:val="21"/>
        </w:rPr>
        <w:t xml:space="preserve"> </w:t>
      </w:r>
      <w:r>
        <w:rPr>
          <w:sz w:val="21"/>
        </w:rPr>
        <w:t>es,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petición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recurrente</w:t>
      </w:r>
      <w:r>
        <w:rPr>
          <w:spacing w:val="1"/>
          <w:sz w:val="21"/>
        </w:rPr>
        <w:t xml:space="preserve"> </w:t>
      </w:r>
      <w:r>
        <w:rPr>
          <w:sz w:val="21"/>
        </w:rPr>
        <w:t>a mantener</w:t>
      </w:r>
      <w:r>
        <w:rPr>
          <w:spacing w:val="1"/>
          <w:sz w:val="21"/>
        </w:rPr>
        <w:t xml:space="preserve"> </w:t>
      </w:r>
      <w:r>
        <w:rPr>
          <w:sz w:val="21"/>
        </w:rPr>
        <w:t>el contador</w:t>
      </w:r>
      <w:r>
        <w:rPr>
          <w:spacing w:val="1"/>
          <w:sz w:val="21"/>
        </w:rPr>
        <w:t xml:space="preserve"> </w:t>
      </w:r>
      <w:r>
        <w:rPr>
          <w:sz w:val="21"/>
        </w:rPr>
        <w:t>no digital en</w:t>
      </w:r>
      <w:r>
        <w:rPr>
          <w:spacing w:val="1"/>
          <w:sz w:val="21"/>
        </w:rPr>
        <w:t xml:space="preserve"> </w:t>
      </w:r>
      <w:r>
        <w:rPr>
          <w:sz w:val="21"/>
        </w:rPr>
        <w:t>su domicilio,</w:t>
      </w:r>
      <w:r>
        <w:rPr>
          <w:spacing w:val="1"/>
          <w:sz w:val="21"/>
        </w:rPr>
        <w:t xml:space="preserve"> </w:t>
      </w:r>
      <w:r>
        <w:rPr>
          <w:sz w:val="21"/>
        </w:rPr>
        <w:t>la Disposición</w:t>
      </w:r>
      <w:r>
        <w:rPr>
          <w:spacing w:val="1"/>
          <w:sz w:val="21"/>
        </w:rPr>
        <w:t xml:space="preserve"> </w:t>
      </w:r>
      <w:r>
        <w:rPr>
          <w:sz w:val="21"/>
        </w:rPr>
        <w:t>final</w:t>
      </w:r>
      <w:r>
        <w:rPr>
          <w:spacing w:val="1"/>
          <w:sz w:val="21"/>
        </w:rPr>
        <w:t xml:space="preserve"> </w:t>
      </w:r>
      <w:r>
        <w:rPr>
          <w:sz w:val="21"/>
        </w:rPr>
        <w:t>segunda</w:t>
      </w:r>
      <w:r>
        <w:rPr>
          <w:spacing w:val="1"/>
          <w:sz w:val="21"/>
        </w:rPr>
        <w:t xml:space="preserve"> </w:t>
      </w:r>
      <w:r>
        <w:rPr>
          <w:sz w:val="21"/>
        </w:rPr>
        <w:t>de la Orden ETU/1282/2017, de 22 de diciembre,</w:t>
      </w:r>
      <w:r>
        <w:rPr>
          <w:spacing w:val="58"/>
          <w:sz w:val="21"/>
        </w:rPr>
        <w:t xml:space="preserve"> </w:t>
      </w:r>
      <w:r>
        <w:rPr>
          <w:sz w:val="21"/>
        </w:rPr>
        <w:t>por la que se establecen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-6"/>
          <w:sz w:val="21"/>
        </w:rPr>
        <w:t xml:space="preserve"> </w:t>
      </w:r>
      <w:r>
        <w:rPr>
          <w:sz w:val="21"/>
        </w:rPr>
        <w:t>peajes</w:t>
      </w:r>
      <w:r>
        <w:rPr>
          <w:spacing w:val="9"/>
          <w:sz w:val="21"/>
        </w:rPr>
        <w:t xml:space="preserve"> </w:t>
      </w:r>
      <w:r>
        <w:rPr>
          <w:sz w:val="21"/>
        </w:rPr>
        <w:t>de acceso</w:t>
      </w:r>
      <w:r>
        <w:rPr>
          <w:spacing w:val="9"/>
          <w:sz w:val="21"/>
        </w:rPr>
        <w:t xml:space="preserve"> </w:t>
      </w:r>
      <w:r>
        <w:rPr>
          <w:sz w:val="21"/>
        </w:rPr>
        <w:t>de energía</w:t>
      </w:r>
      <w:r>
        <w:rPr>
          <w:spacing w:val="12"/>
          <w:sz w:val="21"/>
        </w:rPr>
        <w:t xml:space="preserve"> </w:t>
      </w:r>
      <w:r>
        <w:rPr>
          <w:sz w:val="21"/>
        </w:rPr>
        <w:t>eléctrica</w:t>
      </w:r>
      <w:r>
        <w:rPr>
          <w:spacing w:val="9"/>
          <w:sz w:val="21"/>
        </w:rPr>
        <w:t xml:space="preserve"> </w:t>
      </w:r>
      <w:r>
        <w:rPr>
          <w:sz w:val="21"/>
        </w:rPr>
        <w:t>para</w:t>
      </w:r>
      <w:r>
        <w:rPr>
          <w:spacing w:val="12"/>
          <w:sz w:val="21"/>
        </w:rPr>
        <w:t xml:space="preserve"> </w:t>
      </w:r>
      <w:r>
        <w:rPr>
          <w:sz w:val="21"/>
        </w:rPr>
        <w:t>2018,</w:t>
      </w:r>
      <w:r>
        <w:rPr>
          <w:spacing w:val="12"/>
          <w:sz w:val="21"/>
        </w:rPr>
        <w:t xml:space="preserve"> </w:t>
      </w:r>
      <w:r>
        <w:rPr>
          <w:sz w:val="21"/>
        </w:rPr>
        <w:t>dispone:</w:t>
      </w:r>
    </w:p>
    <w:p w14:paraId="3002152A" w14:textId="77777777" w:rsidR="001A0429" w:rsidRDefault="001A0429">
      <w:pPr>
        <w:pStyle w:val="Textoindependiente"/>
        <w:spacing w:before="1"/>
        <w:rPr>
          <w:i w:val="0"/>
          <w:sz w:val="21"/>
        </w:rPr>
      </w:pPr>
    </w:p>
    <w:p w14:paraId="5AF2B4DD" w14:textId="77777777" w:rsidR="001A0429" w:rsidRDefault="00000000">
      <w:pPr>
        <w:spacing w:before="1"/>
        <w:ind w:left="2028" w:right="871" w:firstLine="637"/>
        <w:jc w:val="both"/>
        <w:rPr>
          <w:i/>
          <w:sz w:val="21"/>
        </w:rPr>
      </w:pPr>
      <w:r>
        <w:rPr>
          <w:i/>
          <w:sz w:val="21"/>
        </w:rPr>
        <w:t>“El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apartado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2.c)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la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disposición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adicional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primera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la</w:t>
      </w:r>
      <w:r>
        <w:rPr>
          <w:i/>
          <w:spacing w:val="59"/>
          <w:sz w:val="21"/>
        </w:rPr>
        <w:t xml:space="preserve"> </w:t>
      </w:r>
      <w:r>
        <w:rPr>
          <w:i/>
          <w:sz w:val="21"/>
        </w:rPr>
        <w:t>Orden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ITC/3860/2007, de 28 de diciembre, por la que se revisan las tarifas eléctricas a partir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1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enero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2008,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se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modifica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el›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los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siguientes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términos:</w:t>
      </w:r>
    </w:p>
    <w:p w14:paraId="2C115C80" w14:textId="77777777" w:rsidR="001A0429" w:rsidRDefault="001A0429">
      <w:pPr>
        <w:pStyle w:val="Textoindependiente"/>
        <w:spacing w:before="9"/>
        <w:rPr>
          <w:sz w:val="20"/>
        </w:rPr>
      </w:pPr>
    </w:p>
    <w:p w14:paraId="311668A7" w14:textId="77777777" w:rsidR="001A0429" w:rsidRDefault="00000000">
      <w:pPr>
        <w:ind w:left="2036" w:right="869" w:firstLine="642"/>
        <w:jc w:val="both"/>
        <w:rPr>
          <w:i/>
          <w:sz w:val="21"/>
        </w:rPr>
      </w:pPr>
      <w:r>
        <w:rPr>
          <w:i/>
          <w:sz w:val="21"/>
        </w:rPr>
        <w:t>«c) Entre el 1 de enero de 2017 y el 31 de diciembre de 2018 cada empresa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distribuidora deberá sustituir el 30 por ciento del total del parque de contadores de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hasta 15 kW de potencia contratada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sin perjuicio de lo establecido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en el párrafo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siguiente.</w:t>
      </w:r>
    </w:p>
    <w:p w14:paraId="43B99374" w14:textId="77777777" w:rsidR="001A0429" w:rsidRDefault="001A0429">
      <w:pPr>
        <w:pStyle w:val="Textoindependiente"/>
        <w:spacing w:before="1"/>
        <w:rPr>
          <w:sz w:val="21"/>
        </w:rPr>
      </w:pPr>
    </w:p>
    <w:p w14:paraId="415A993D" w14:textId="77777777" w:rsidR="001A0429" w:rsidRDefault="00000000">
      <w:pPr>
        <w:spacing w:line="235" w:lineRule="auto"/>
        <w:ind w:left="2044" w:right="859" w:firstLine="641"/>
        <w:jc w:val="both"/>
        <w:rPr>
          <w:i/>
          <w:sz w:val="21"/>
        </w:rPr>
      </w:pPr>
      <w:r>
        <w:rPr>
          <w:noProof/>
        </w:rPr>
        <w:drawing>
          <wp:anchor distT="0" distB="0" distL="0" distR="0" simplePos="0" relativeHeight="19" behindDoc="0" locked="0" layoutInCell="0" allowOverlap="1" wp14:anchorId="76B3D699" wp14:editId="6C3C9228">
            <wp:simplePos x="0" y="0"/>
            <wp:positionH relativeFrom="page">
              <wp:posOffset>6864985</wp:posOffset>
            </wp:positionH>
            <wp:positionV relativeFrom="paragraph">
              <wp:posOffset>-63500</wp:posOffset>
            </wp:positionV>
            <wp:extent cx="342900" cy="324485"/>
            <wp:effectExtent l="0" t="0" r="0" b="0"/>
            <wp:wrapNone/>
            <wp:docPr id="17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05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A partir del 1 de enero de 2019, cada una de las empresas distribuidoras de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energía eléctrica podrá mantener hasta un máximo de un dos por ciento del total del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parque de contadores sin sustituir siempre que sea debido a causas no imputables a</w:t>
      </w:r>
      <w:r>
        <w:rPr>
          <w:i/>
          <w:spacing w:val="1"/>
          <w:sz w:val="21"/>
        </w:rPr>
        <w:t xml:space="preserve"> </w:t>
      </w:r>
      <w:r>
        <w:rPr>
          <w:i/>
          <w:spacing w:val="-1"/>
          <w:w w:val="98"/>
          <w:sz w:val="21"/>
        </w:rPr>
        <w:t>l</w:t>
      </w:r>
      <w:r>
        <w:rPr>
          <w:i/>
          <w:spacing w:val="-75"/>
          <w:w w:val="98"/>
          <w:sz w:val="21"/>
        </w:rPr>
        <w:t>a   misma</w:t>
      </w:r>
      <w:r>
        <w:rPr>
          <w:i/>
          <w:w w:val="213"/>
          <w:sz w:val="21"/>
        </w:rPr>
        <w:t>.</w:t>
      </w:r>
      <w:r>
        <w:rPr>
          <w:i/>
          <w:spacing w:val="-13"/>
          <w:sz w:val="21"/>
        </w:rPr>
        <w:t xml:space="preserve"> </w:t>
      </w:r>
      <w:r>
        <w:rPr>
          <w:i/>
          <w:spacing w:val="-1"/>
          <w:w w:val="99"/>
          <w:sz w:val="21"/>
        </w:rPr>
        <w:t>Est</w:t>
      </w:r>
      <w:r>
        <w:rPr>
          <w:i/>
          <w:w w:val="99"/>
          <w:sz w:val="21"/>
        </w:rPr>
        <w:t>e</w:t>
      </w:r>
      <w:r>
        <w:rPr>
          <w:i/>
          <w:spacing w:val="17"/>
          <w:sz w:val="21"/>
        </w:rPr>
        <w:t xml:space="preserve"> </w:t>
      </w:r>
      <w:r>
        <w:rPr>
          <w:i/>
          <w:spacing w:val="-1"/>
          <w:w w:val="99"/>
          <w:sz w:val="21"/>
        </w:rPr>
        <w:t>hech</w:t>
      </w:r>
      <w:r>
        <w:rPr>
          <w:i/>
          <w:w w:val="99"/>
          <w:sz w:val="21"/>
        </w:rPr>
        <w:t>o</w:t>
      </w:r>
      <w:r>
        <w:rPr>
          <w:i/>
          <w:spacing w:val="12"/>
          <w:sz w:val="21"/>
        </w:rPr>
        <w:t xml:space="preserve"> </w:t>
      </w:r>
      <w:r>
        <w:rPr>
          <w:i/>
          <w:spacing w:val="-1"/>
          <w:w w:val="99"/>
          <w:sz w:val="21"/>
        </w:rPr>
        <w:t>deber</w:t>
      </w:r>
      <w:r>
        <w:rPr>
          <w:i/>
          <w:w w:val="99"/>
          <w:sz w:val="21"/>
        </w:rPr>
        <w:t>á</w:t>
      </w:r>
      <w:r>
        <w:rPr>
          <w:i/>
          <w:spacing w:val="17"/>
          <w:sz w:val="21"/>
        </w:rPr>
        <w:t xml:space="preserve"> </w:t>
      </w:r>
      <w:r>
        <w:rPr>
          <w:i/>
          <w:w w:val="98"/>
          <w:sz w:val="21"/>
        </w:rPr>
        <w:t>ser</w:t>
      </w:r>
      <w:r>
        <w:rPr>
          <w:i/>
          <w:spacing w:val="5"/>
          <w:sz w:val="21"/>
        </w:rPr>
        <w:t xml:space="preserve"> </w:t>
      </w:r>
      <w:r>
        <w:rPr>
          <w:i/>
          <w:spacing w:val="-1"/>
          <w:sz w:val="21"/>
        </w:rPr>
        <w:t>debidament</w:t>
      </w:r>
      <w:r>
        <w:rPr>
          <w:i/>
          <w:sz w:val="21"/>
        </w:rPr>
        <w:t>e</w:t>
      </w:r>
      <w:r>
        <w:rPr>
          <w:i/>
          <w:spacing w:val="16"/>
          <w:sz w:val="21"/>
        </w:rPr>
        <w:t xml:space="preserve"> </w:t>
      </w:r>
      <w:r>
        <w:rPr>
          <w:i/>
          <w:spacing w:val="-1"/>
          <w:w w:val="98"/>
          <w:sz w:val="21"/>
        </w:rPr>
        <w:t>justificad</w:t>
      </w:r>
      <w:r>
        <w:rPr>
          <w:i/>
          <w:w w:val="98"/>
          <w:sz w:val="21"/>
        </w:rPr>
        <w:t>o</w:t>
      </w:r>
      <w:r>
        <w:rPr>
          <w:i/>
          <w:spacing w:val="24"/>
          <w:sz w:val="21"/>
        </w:rPr>
        <w:t xml:space="preserve"> </w:t>
      </w:r>
      <w:r>
        <w:rPr>
          <w:i/>
          <w:w w:val="96"/>
          <w:sz w:val="21"/>
        </w:rPr>
        <w:t>y</w:t>
      </w:r>
      <w:r>
        <w:rPr>
          <w:i/>
          <w:spacing w:val="11"/>
          <w:sz w:val="21"/>
        </w:rPr>
        <w:t xml:space="preserve"> </w:t>
      </w:r>
      <w:r>
        <w:rPr>
          <w:i/>
          <w:spacing w:val="-1"/>
          <w:w w:val="98"/>
          <w:sz w:val="21"/>
        </w:rPr>
        <w:t>aprobad</w:t>
      </w:r>
      <w:r>
        <w:rPr>
          <w:i/>
          <w:w w:val="98"/>
          <w:sz w:val="21"/>
        </w:rPr>
        <w:t>o</w:t>
      </w:r>
      <w:r>
        <w:rPr>
          <w:i/>
          <w:spacing w:val="26"/>
          <w:sz w:val="21"/>
        </w:rPr>
        <w:t xml:space="preserve"> </w:t>
      </w:r>
      <w:r>
        <w:rPr>
          <w:i/>
          <w:spacing w:val="-1"/>
          <w:w w:val="98"/>
          <w:sz w:val="21"/>
        </w:rPr>
        <w:t>po</w:t>
      </w:r>
      <w:r>
        <w:rPr>
          <w:i/>
          <w:w w:val="98"/>
          <w:sz w:val="21"/>
        </w:rPr>
        <w:t>r</w:t>
      </w:r>
      <w:r>
        <w:rPr>
          <w:i/>
          <w:spacing w:val="11"/>
          <w:sz w:val="21"/>
        </w:rPr>
        <w:t xml:space="preserve"> </w:t>
      </w:r>
      <w:r>
        <w:rPr>
          <w:i/>
          <w:spacing w:val="-1"/>
          <w:w w:val="98"/>
          <w:sz w:val="21"/>
        </w:rPr>
        <w:t>l</w:t>
      </w:r>
      <w:r>
        <w:rPr>
          <w:i/>
          <w:w w:val="98"/>
          <w:sz w:val="21"/>
        </w:rPr>
        <w:t>a</w:t>
      </w:r>
      <w:r>
        <w:rPr>
          <w:i/>
          <w:spacing w:val="5"/>
          <w:sz w:val="21"/>
        </w:rPr>
        <w:t xml:space="preserve"> </w:t>
      </w:r>
      <w:r>
        <w:rPr>
          <w:i/>
          <w:spacing w:val="-1"/>
          <w:w w:val="99"/>
          <w:sz w:val="21"/>
        </w:rPr>
        <w:t xml:space="preserve">Comisión Nacional 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los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Mercados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y</w:t>
      </w:r>
      <w:r>
        <w:rPr>
          <w:i/>
          <w:spacing w:val="-9"/>
          <w:sz w:val="21"/>
        </w:rPr>
        <w:t xml:space="preserve"> </w:t>
      </w:r>
      <w:r>
        <w:rPr>
          <w:sz w:val="21"/>
        </w:rPr>
        <w:t xml:space="preserve">la </w:t>
      </w:r>
      <w:r>
        <w:rPr>
          <w:i/>
          <w:sz w:val="21"/>
        </w:rPr>
        <w:t>Competencia.</w:t>
      </w:r>
    </w:p>
    <w:p w14:paraId="4BB599AB" w14:textId="77777777" w:rsidR="001A0429" w:rsidRDefault="001A0429">
      <w:pPr>
        <w:pStyle w:val="Textoindependiente"/>
        <w:spacing w:before="10"/>
        <w:rPr>
          <w:sz w:val="20"/>
        </w:rPr>
      </w:pPr>
    </w:p>
    <w:p w14:paraId="10D50D2A" w14:textId="77777777" w:rsidR="001A0429" w:rsidRDefault="00000000">
      <w:pPr>
        <w:ind w:left="2049" w:right="860" w:firstLine="643"/>
        <w:jc w:val="both"/>
        <w:rPr>
          <w:i/>
          <w:sz w:val="21"/>
        </w:rPr>
      </w:pPr>
      <w:r>
        <w:rPr>
          <w:noProof/>
        </w:rPr>
        <w:drawing>
          <wp:anchor distT="0" distB="0" distL="0" distR="0" simplePos="0" relativeHeight="21" behindDoc="0" locked="0" layoutInCell="0" allowOverlap="1" wp14:anchorId="6ABFFBFE" wp14:editId="62333C07">
            <wp:simplePos x="0" y="0"/>
            <wp:positionH relativeFrom="page">
              <wp:posOffset>438785</wp:posOffset>
            </wp:positionH>
            <wp:positionV relativeFrom="paragraph">
              <wp:posOffset>572770</wp:posOffset>
            </wp:positionV>
            <wp:extent cx="8890" cy="95885"/>
            <wp:effectExtent l="0" t="0" r="0" b="0"/>
            <wp:wrapNone/>
            <wp:docPr id="18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6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A estos</w:t>
      </w:r>
      <w:r>
        <w:rPr>
          <w:i/>
          <w:spacing w:val="58"/>
          <w:sz w:val="21"/>
        </w:rPr>
        <w:t xml:space="preserve"> </w:t>
      </w:r>
      <w:r>
        <w:rPr>
          <w:i/>
          <w:sz w:val="21"/>
        </w:rPr>
        <w:t>efectos,</w:t>
      </w:r>
      <w:r>
        <w:rPr>
          <w:i/>
          <w:spacing w:val="58"/>
          <w:sz w:val="21"/>
        </w:rPr>
        <w:t xml:space="preserve"> </w:t>
      </w:r>
      <w:r>
        <w:rPr>
          <w:i/>
          <w:sz w:val="21"/>
        </w:rPr>
        <w:t xml:space="preserve">el 1 de </w:t>
      </w:r>
      <w:r>
        <w:rPr>
          <w:sz w:val="21"/>
        </w:rPr>
        <w:t xml:space="preserve">marzo </w:t>
      </w:r>
      <w:r>
        <w:rPr>
          <w:i/>
          <w:sz w:val="21"/>
        </w:rPr>
        <w:t>de cada</w:t>
      </w:r>
      <w:r>
        <w:rPr>
          <w:i/>
          <w:spacing w:val="59"/>
          <w:sz w:val="21"/>
        </w:rPr>
        <w:t xml:space="preserve"> </w:t>
      </w:r>
      <w:r>
        <w:rPr>
          <w:i/>
          <w:sz w:val="21"/>
        </w:rPr>
        <w:t>año, comenzando</w:t>
      </w:r>
      <w:r>
        <w:rPr>
          <w:i/>
          <w:spacing w:val="58"/>
          <w:sz w:val="21"/>
        </w:rPr>
        <w:t xml:space="preserve"> </w:t>
      </w:r>
      <w:r>
        <w:rPr>
          <w:i/>
          <w:sz w:val="21"/>
        </w:rPr>
        <w:t>el 1 de marzo de</w:t>
      </w:r>
      <w:r>
        <w:rPr>
          <w:i/>
          <w:spacing w:val="1"/>
          <w:sz w:val="21"/>
        </w:rPr>
        <w:t xml:space="preserve"> </w:t>
      </w:r>
      <w:r>
        <w:rPr>
          <w:w w:val="95"/>
          <w:sz w:val="21"/>
        </w:rPr>
        <w:t>2019</w:t>
      </w:r>
      <w:r>
        <w:rPr>
          <w:i/>
          <w:w w:val="95"/>
          <w:sz w:val="21"/>
        </w:rPr>
        <w:t>, las empresas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distribuidoras deberán remitir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tanto a las Administraciones de las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sz w:val="21"/>
        </w:rPr>
        <w:t>comunidades autónomas y de las ciudades de Ceuta y Melilla como a la Dirección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General de Política Energética y Minas y la Comisión Nacional de los Mercados y la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Competencia,</w:t>
      </w:r>
      <w:r>
        <w:rPr>
          <w:i/>
          <w:spacing w:val="58"/>
          <w:sz w:val="21"/>
        </w:rPr>
        <w:t xml:space="preserve"> </w:t>
      </w:r>
      <w:r>
        <w:rPr>
          <w:i/>
          <w:sz w:val="21"/>
        </w:rPr>
        <w:t xml:space="preserve">un listado de </w:t>
      </w:r>
      <w:r>
        <w:rPr>
          <w:sz w:val="21"/>
        </w:rPr>
        <w:t xml:space="preserve">los </w:t>
      </w:r>
      <w:r>
        <w:rPr>
          <w:i/>
          <w:sz w:val="21"/>
        </w:rPr>
        <w:t>equipos de medida pendientes de sustituir alegando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las causas por las que no ha sido posible su sustitución y, en su caso, integración en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sistema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telegestión.»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’</w:t>
      </w:r>
    </w:p>
    <w:p w14:paraId="5866C824" w14:textId="77777777" w:rsidR="001A0429" w:rsidRDefault="001A0429">
      <w:pPr>
        <w:pStyle w:val="Textoindependiente"/>
        <w:spacing w:before="9"/>
        <w:rPr>
          <w:sz w:val="19"/>
        </w:rPr>
      </w:pPr>
    </w:p>
    <w:p w14:paraId="7A18FCA5" w14:textId="77777777" w:rsidR="001A0429" w:rsidRDefault="00000000">
      <w:pPr>
        <w:spacing w:before="1" w:line="242" w:lineRule="auto"/>
        <w:ind w:left="2063" w:right="831" w:firstLine="645"/>
        <w:jc w:val="both"/>
        <w:rPr>
          <w:sz w:val="21"/>
        </w:rPr>
      </w:pPr>
      <w:r>
        <w:rPr>
          <w:sz w:val="21"/>
        </w:rPr>
        <w:t>Resulta incontrovertido que el recurrente tiene reconocida</w:t>
      </w:r>
      <w:r>
        <w:rPr>
          <w:spacing w:val="1"/>
          <w:sz w:val="21"/>
        </w:rPr>
        <w:t xml:space="preserve"> </w:t>
      </w:r>
      <w:r>
        <w:rPr>
          <w:sz w:val="21"/>
        </w:rPr>
        <w:t>una incapacidad</w:t>
      </w:r>
      <w:r>
        <w:rPr>
          <w:spacing w:val="1"/>
          <w:sz w:val="21"/>
        </w:rPr>
        <w:t xml:space="preserve"> </w:t>
      </w:r>
      <w:r>
        <w:rPr>
          <w:sz w:val="21"/>
        </w:rPr>
        <w:t>permanente absoluta, derivada de enfermedad común, con efectos desde el 11 de</w:t>
      </w:r>
      <w:r>
        <w:rPr>
          <w:spacing w:val="1"/>
          <w:sz w:val="21"/>
        </w:rPr>
        <w:t xml:space="preserve"> </w:t>
      </w:r>
      <w:r>
        <w:rPr>
          <w:sz w:val="21"/>
        </w:rPr>
        <w:t>marzo de 2015, y con un grado de disminución</w:t>
      </w:r>
      <w:r>
        <w:rPr>
          <w:spacing w:val="58"/>
          <w:sz w:val="21"/>
        </w:rPr>
        <w:t xml:space="preserve"> </w:t>
      </w:r>
      <w:r>
        <w:rPr>
          <w:sz w:val="21"/>
        </w:rPr>
        <w:t>del 65% (documentos</w:t>
      </w:r>
      <w:r>
        <w:rPr>
          <w:spacing w:val="58"/>
          <w:sz w:val="21"/>
        </w:rPr>
        <w:t xml:space="preserve"> </w:t>
      </w:r>
      <w:r>
        <w:rPr>
          <w:sz w:val="21"/>
        </w:rPr>
        <w:t>1 y 2 adjuntos</w:t>
      </w:r>
      <w:r>
        <w:rPr>
          <w:spacing w:val="1"/>
          <w:sz w:val="21"/>
        </w:rPr>
        <w:t xml:space="preserve"> </w:t>
      </w:r>
      <w:r>
        <w:rPr>
          <w:sz w:val="21"/>
        </w:rPr>
        <w:t>al escrito</w:t>
      </w:r>
      <w:r>
        <w:rPr>
          <w:spacing w:val="13"/>
          <w:sz w:val="21"/>
        </w:rPr>
        <w:t xml:space="preserve"> </w:t>
      </w:r>
      <w:r>
        <w:rPr>
          <w:sz w:val="21"/>
        </w:rPr>
        <w:t>de</w:t>
      </w:r>
      <w:r>
        <w:rPr>
          <w:spacing w:val="3"/>
          <w:sz w:val="21"/>
        </w:rPr>
        <w:t xml:space="preserve"> </w:t>
      </w:r>
      <w:r>
        <w:rPr>
          <w:sz w:val="21"/>
        </w:rPr>
        <w:t>demanda).</w:t>
      </w:r>
    </w:p>
    <w:p w14:paraId="2BA1318A" w14:textId="77777777" w:rsidR="001A0429" w:rsidRDefault="00000000">
      <w:pPr>
        <w:pStyle w:val="Ttulo1"/>
        <w:spacing w:before="192"/>
        <w:ind w:left="2713"/>
        <w:rPr>
          <w:rFonts w:ascii="Trebuchet MS" w:hAnsi="Trebuchet MS"/>
        </w:rPr>
        <w:sectPr w:rsidR="001A0429">
          <w:pgSz w:w="11906" w:h="16838"/>
          <w:pgMar w:top="1580" w:right="440" w:bottom="280" w:left="500" w:header="0" w:footer="0" w:gutter="0"/>
          <w:cols w:space="720"/>
          <w:formProt w:val="0"/>
          <w:docGrid w:linePitch="100" w:charSpace="4096"/>
        </w:sectPr>
      </w:pPr>
      <w:r>
        <w:rPr>
          <w:rFonts w:ascii="Trebuchet MS" w:hAnsi="Trebuchet MS"/>
          <w:spacing w:val="-1"/>
          <w:w w:val="85"/>
        </w:rPr>
        <w:t>El</w:t>
      </w:r>
      <w:r>
        <w:rPr>
          <w:rFonts w:ascii="Trebuchet MS" w:hAnsi="Trebuchet MS"/>
          <w:spacing w:val="2"/>
          <w:w w:val="85"/>
        </w:rPr>
        <w:t xml:space="preserve"> </w:t>
      </w:r>
      <w:r>
        <w:rPr>
          <w:rFonts w:ascii="Trebuchet MS" w:hAnsi="Trebuchet MS"/>
          <w:spacing w:val="-1"/>
          <w:w w:val="85"/>
        </w:rPr>
        <w:t>actor</w:t>
      </w:r>
      <w:r>
        <w:rPr>
          <w:rFonts w:ascii="Trebuchet MS" w:hAnsi="Trebuchet MS"/>
          <w:spacing w:val="6"/>
          <w:w w:val="85"/>
        </w:rPr>
        <w:t xml:space="preserve"> </w:t>
      </w:r>
      <w:r>
        <w:rPr>
          <w:rFonts w:ascii="Trebuchet MS" w:hAnsi="Trebuchet MS"/>
          <w:spacing w:val="-1"/>
          <w:w w:val="85"/>
        </w:rPr>
        <w:t>sustenta</w:t>
      </w:r>
      <w:r>
        <w:rPr>
          <w:rFonts w:ascii="Trebuchet MS" w:hAnsi="Trebuchet MS"/>
          <w:spacing w:val="13"/>
          <w:w w:val="85"/>
        </w:rPr>
        <w:t xml:space="preserve"> </w:t>
      </w:r>
      <w:r>
        <w:rPr>
          <w:rFonts w:ascii="Trebuchet MS" w:hAnsi="Trebuchet MS"/>
          <w:spacing w:val="-1"/>
          <w:w w:val="85"/>
        </w:rPr>
        <w:t>su</w:t>
      </w:r>
      <w:r>
        <w:rPr>
          <w:rFonts w:ascii="Trebuchet MS" w:hAnsi="Trebuchet MS"/>
          <w:spacing w:val="-6"/>
          <w:w w:val="85"/>
        </w:rPr>
        <w:t xml:space="preserve"> </w:t>
      </w:r>
      <w:r>
        <w:rPr>
          <w:rFonts w:ascii="Trebuchet MS" w:hAnsi="Trebuchet MS"/>
          <w:spacing w:val="-1"/>
          <w:w w:val="85"/>
        </w:rPr>
        <w:t>petición</w:t>
      </w:r>
      <w:r>
        <w:rPr>
          <w:rFonts w:ascii="Trebuchet MS" w:hAnsi="Trebuchet MS"/>
          <w:spacing w:val="8"/>
          <w:w w:val="85"/>
        </w:rPr>
        <w:t xml:space="preserve"> </w:t>
      </w:r>
      <w:r>
        <w:rPr>
          <w:rFonts w:ascii="Trebuchet MS" w:hAnsi="Trebuchet MS"/>
          <w:spacing w:val="-1"/>
          <w:w w:val="85"/>
        </w:rPr>
        <w:t>en un</w:t>
      </w:r>
      <w:r>
        <w:rPr>
          <w:rFonts w:ascii="Trebuchet MS" w:hAnsi="Trebuchet MS"/>
          <w:spacing w:val="7"/>
          <w:w w:val="85"/>
        </w:rPr>
        <w:t xml:space="preserve"> </w:t>
      </w:r>
      <w:r>
        <w:rPr>
          <w:rFonts w:ascii="Trebuchet MS" w:hAnsi="Trebuchet MS"/>
          <w:spacing w:val="-1"/>
          <w:w w:val="85"/>
        </w:rPr>
        <w:t>informe</w:t>
      </w:r>
      <w:r>
        <w:rPr>
          <w:rFonts w:ascii="Trebuchet MS" w:hAnsi="Trebuchet MS"/>
          <w:spacing w:val="8"/>
          <w:w w:val="85"/>
        </w:rPr>
        <w:t xml:space="preserve"> </w:t>
      </w:r>
      <w:r>
        <w:rPr>
          <w:rFonts w:ascii="Trebuchet MS" w:hAnsi="Trebuchet MS"/>
          <w:spacing w:val="-1"/>
          <w:w w:val="85"/>
        </w:rPr>
        <w:t>pericial</w:t>
      </w:r>
      <w:r>
        <w:rPr>
          <w:rFonts w:ascii="Trebuchet MS" w:hAnsi="Trebuchet MS"/>
          <w:spacing w:val="12"/>
          <w:w w:val="85"/>
        </w:rPr>
        <w:t xml:space="preserve"> </w:t>
      </w:r>
      <w:r>
        <w:rPr>
          <w:rFonts w:ascii="Trebuchet MS" w:hAnsi="Trebuchet MS"/>
          <w:w w:val="85"/>
        </w:rPr>
        <w:t>emitido</w:t>
      </w:r>
      <w:r>
        <w:rPr>
          <w:rFonts w:ascii="Trebuchet MS" w:hAnsi="Trebuchet MS"/>
          <w:spacing w:val="6"/>
          <w:w w:val="85"/>
        </w:rPr>
        <w:t xml:space="preserve"> </w:t>
      </w:r>
      <w:r>
        <w:rPr>
          <w:rFonts w:ascii="Trebuchet MS" w:hAnsi="Trebuchet MS"/>
          <w:w w:val="85"/>
        </w:rPr>
        <w:t>por</w:t>
      </w:r>
      <w:r>
        <w:rPr>
          <w:rFonts w:ascii="Trebuchet MS" w:hAnsi="Trebuchet MS"/>
          <w:spacing w:val="-1"/>
          <w:w w:val="85"/>
        </w:rPr>
        <w:t xml:space="preserve"> </w:t>
      </w:r>
      <w:r>
        <w:rPr>
          <w:rFonts w:ascii="Trebuchet MS" w:hAnsi="Trebuchet MS"/>
          <w:w w:val="85"/>
        </w:rPr>
        <w:t>el</w:t>
      </w:r>
      <w:r>
        <w:rPr>
          <w:rFonts w:ascii="Trebuchet MS" w:hAnsi="Trebuchet MS"/>
          <w:spacing w:val="-2"/>
          <w:w w:val="85"/>
        </w:rPr>
        <w:t xml:space="preserve"> </w:t>
      </w:r>
      <w:r>
        <w:rPr>
          <w:rFonts w:ascii="Trebuchet MS" w:hAnsi="Trebuchet MS"/>
          <w:w w:val="85"/>
        </w:rPr>
        <w:t>Dr.</w:t>
      </w:r>
      <w:r>
        <w:rPr>
          <w:rFonts w:ascii="Trebuchet MS" w:hAnsi="Trebuchet MS"/>
          <w:spacing w:val="-6"/>
          <w:w w:val="85"/>
        </w:rPr>
        <w:t xml:space="preserve"> XXXXX</w:t>
      </w:r>
      <w:r>
        <w:rPr>
          <w:rFonts w:ascii="Trebuchet MS" w:hAnsi="Trebuchet MS"/>
          <w:w w:val="85"/>
        </w:rPr>
        <w:t>,</w:t>
      </w:r>
    </w:p>
    <w:p w14:paraId="61F64EAD" w14:textId="77777777" w:rsidR="001A0429" w:rsidRDefault="00000000">
      <w:pPr>
        <w:pStyle w:val="Textoindependiente"/>
        <w:ind w:left="1407"/>
        <w:rPr>
          <w:rFonts w:ascii="Trebuchet MS" w:hAnsi="Trebuchet MS"/>
          <w:i w:val="0"/>
          <w:sz w:val="20"/>
        </w:rPr>
      </w:pPr>
      <w:r>
        <w:rPr>
          <w:noProof/>
        </w:rPr>
        <w:lastRenderedPageBreak/>
        <w:drawing>
          <wp:inline distT="0" distB="0" distL="0" distR="0" wp14:anchorId="6292C2F0" wp14:editId="334D6EB2">
            <wp:extent cx="300355" cy="264160"/>
            <wp:effectExtent l="0" t="0" r="0" b="0"/>
            <wp:docPr id="19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7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530FE" w14:textId="77777777" w:rsidR="001A0429" w:rsidRDefault="001A0429">
      <w:pPr>
        <w:pStyle w:val="Textoindependiente"/>
        <w:rPr>
          <w:rFonts w:ascii="Trebuchet MS" w:hAnsi="Trebuchet MS"/>
          <w:i w:val="0"/>
          <w:sz w:val="20"/>
        </w:rPr>
      </w:pPr>
    </w:p>
    <w:p w14:paraId="30A55A90" w14:textId="77777777" w:rsidR="001A0429" w:rsidRDefault="001A0429">
      <w:pPr>
        <w:pStyle w:val="Textoindependiente"/>
        <w:rPr>
          <w:rFonts w:ascii="Trebuchet MS" w:hAnsi="Trebuchet MS"/>
          <w:i w:val="0"/>
          <w:sz w:val="20"/>
        </w:rPr>
      </w:pPr>
    </w:p>
    <w:p w14:paraId="52901B6E" w14:textId="77777777" w:rsidR="001A0429" w:rsidRDefault="001A0429">
      <w:pPr>
        <w:pStyle w:val="Textoindependiente"/>
        <w:rPr>
          <w:rFonts w:ascii="Trebuchet MS" w:hAnsi="Trebuchet MS"/>
          <w:i w:val="0"/>
          <w:sz w:val="20"/>
        </w:rPr>
      </w:pPr>
    </w:p>
    <w:p w14:paraId="7D7931FC" w14:textId="77777777" w:rsidR="001A0429" w:rsidRDefault="001A0429">
      <w:pPr>
        <w:pStyle w:val="Textoindependiente"/>
        <w:spacing w:before="3"/>
        <w:rPr>
          <w:rFonts w:ascii="Trebuchet MS" w:hAnsi="Trebuchet MS"/>
          <w:i w:val="0"/>
          <w:sz w:val="25"/>
        </w:rPr>
      </w:pPr>
    </w:p>
    <w:p w14:paraId="2D7F8762" w14:textId="77777777" w:rsidR="001A0429" w:rsidRDefault="00000000">
      <w:pPr>
        <w:spacing w:before="102" w:line="228" w:lineRule="auto"/>
        <w:ind w:left="2003" w:right="880" w:hanging="9"/>
        <w:jc w:val="both"/>
      </w:pPr>
      <w:r>
        <w:rPr>
          <w:noProof/>
        </w:rPr>
        <w:drawing>
          <wp:anchor distT="0" distB="0" distL="0" distR="0" simplePos="0" relativeHeight="22" behindDoc="0" locked="0" layoutInCell="0" allowOverlap="1" wp14:anchorId="3C9C5FA8" wp14:editId="560E8453">
            <wp:simplePos x="0" y="0"/>
            <wp:positionH relativeFrom="page">
              <wp:posOffset>6929120</wp:posOffset>
            </wp:positionH>
            <wp:positionV relativeFrom="paragraph">
              <wp:posOffset>1282065</wp:posOffset>
            </wp:positionV>
            <wp:extent cx="274320" cy="233045"/>
            <wp:effectExtent l="0" t="0" r="0" b="0"/>
            <wp:wrapNone/>
            <wp:docPr id="20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0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Medico Especialista en Medicina Legal y Forense (documento </w:t>
      </w:r>
      <w:r>
        <w:t>3 de la demanda). El</w:t>
      </w:r>
      <w:r>
        <w:rPr>
          <w:spacing w:val="-59"/>
        </w:rPr>
        <w:t xml:space="preserve"> </w:t>
      </w:r>
      <w:r>
        <w:rPr>
          <w:w w:val="95"/>
        </w:rPr>
        <w:t>dictamen hace referencia, y no es baladí como refuerzo de la posición mantenida</w:t>
      </w:r>
      <w:r>
        <w:rPr>
          <w:spacing w:val="55"/>
        </w:rPr>
        <w:t xml:space="preserve"> </w:t>
      </w:r>
      <w:r>
        <w:rPr>
          <w:w w:val="95"/>
        </w:rPr>
        <w:t>por</w:t>
      </w:r>
      <w:r>
        <w:rPr>
          <w:spacing w:val="1"/>
          <w:w w:val="95"/>
        </w:rPr>
        <w:t xml:space="preserve"> </w:t>
      </w:r>
      <w:r>
        <w:rPr>
          <w:w w:val="95"/>
        </w:rPr>
        <w:t>el recurrente, a un informe del Hospital Universitari Clinic de Barcelona, de fecha 5 de</w:t>
      </w:r>
      <w:r>
        <w:rPr>
          <w:spacing w:val="1"/>
          <w:w w:val="95"/>
        </w:rPr>
        <w:t xml:space="preserve"> </w:t>
      </w:r>
      <w:r>
        <w:rPr>
          <w:w w:val="95"/>
        </w:rPr>
        <w:t>julio de 2018, que constata la radiosensibilidad ambiental del actor y que advierte que</w:t>
      </w:r>
      <w:r>
        <w:rPr>
          <w:spacing w:val="1"/>
          <w:w w:val="95"/>
        </w:rPr>
        <w:t xml:space="preserve"> </w:t>
      </w:r>
      <w:r>
        <w:rPr>
          <w:w w:val="95"/>
        </w:rPr>
        <w:t>la enfermedad</w:t>
      </w:r>
      <w:r>
        <w:rPr>
          <w:spacing w:val="1"/>
          <w:w w:val="95"/>
        </w:rPr>
        <w:t xml:space="preserve"> </w:t>
      </w:r>
      <w:r>
        <w:rPr>
          <w:w w:val="95"/>
        </w:rPr>
        <w:t>(neurológica)</w:t>
      </w:r>
      <w:r>
        <w:rPr>
          <w:spacing w:val="55"/>
        </w:rPr>
        <w:t xml:space="preserve"> </w:t>
      </w:r>
      <w:r>
        <w:rPr>
          <w:w w:val="95"/>
        </w:rPr>
        <w:t>puede empeorar marcadamente con exposición repetida</w:t>
      </w:r>
      <w:r>
        <w:rPr>
          <w:spacing w:val="1"/>
          <w:w w:val="95"/>
        </w:rPr>
        <w:t xml:space="preserve"> </w:t>
      </w:r>
      <w:r>
        <w:rPr>
          <w:w w:val="95"/>
        </w:rPr>
        <w:t>a radiaciones electromagnéticas cercanas, como las que produce el contador digital</w:t>
      </w:r>
      <w:r>
        <w:rPr>
          <w:spacing w:val="1"/>
          <w:w w:val="95"/>
        </w:rPr>
        <w:t xml:space="preserve"> </w:t>
      </w:r>
      <w:r>
        <w:rPr>
          <w:w w:val="95"/>
        </w:rPr>
        <w:t>DTEC domiciliario. Considera el informe del meritado hospital que no es conveniente</w:t>
      </w:r>
      <w:r>
        <w:rPr>
          <w:spacing w:val="1"/>
          <w:w w:val="95"/>
        </w:rPr>
        <w:t xml:space="preserve"> </w:t>
      </w:r>
      <w:r>
        <w:rPr>
          <w:w w:val="95"/>
        </w:rPr>
        <w:t>añadir esta exposición ante el riesgo previsible de empeoramiento de la enfermedad</w:t>
      </w:r>
      <w:r>
        <w:rPr>
          <w:spacing w:val="1"/>
          <w:w w:val="95"/>
        </w:rPr>
        <w:t xml:space="preserve"> </w:t>
      </w:r>
      <w:r>
        <w:rPr>
          <w:w w:val="95"/>
        </w:rPr>
        <w:t>neurológica que padece el paciente. El dictamen del Doctor XXXXX hace referencia hasta</w:t>
      </w:r>
      <w:r>
        <w:rPr>
          <w:spacing w:val="1"/>
          <w:w w:val="95"/>
        </w:rPr>
        <w:t xml:space="preserve"> </w:t>
      </w:r>
      <w:r>
        <w:rPr>
          <w:w w:val="95"/>
        </w:rPr>
        <w:t>tres</w:t>
      </w:r>
      <w:r>
        <w:rPr>
          <w:spacing w:val="11"/>
          <w:w w:val="95"/>
        </w:rPr>
        <w:t xml:space="preserve"> </w:t>
      </w:r>
      <w:r>
        <w:rPr>
          <w:w w:val="95"/>
        </w:rPr>
        <w:t>informes</w:t>
      </w:r>
      <w:r>
        <w:rPr>
          <w:spacing w:val="8"/>
          <w:w w:val="95"/>
        </w:rPr>
        <w:t xml:space="preserve"> </w:t>
      </w:r>
      <w:r>
        <w:rPr>
          <w:w w:val="95"/>
        </w:rPr>
        <w:t>más</w:t>
      </w:r>
      <w:r>
        <w:rPr>
          <w:spacing w:val="12"/>
          <w:w w:val="95"/>
        </w:rPr>
        <w:t xml:space="preserve"> </w:t>
      </w:r>
      <w:r>
        <w:rPr>
          <w:w w:val="95"/>
        </w:rPr>
        <w:t>del</w:t>
      </w:r>
      <w:r>
        <w:rPr>
          <w:spacing w:val="-1"/>
          <w:w w:val="95"/>
        </w:rPr>
        <w:t xml:space="preserve"> </w:t>
      </w:r>
      <w:r>
        <w:rPr>
          <w:w w:val="95"/>
        </w:rPr>
        <w:t>Hospital</w:t>
      </w:r>
      <w:r>
        <w:rPr>
          <w:spacing w:val="12"/>
          <w:w w:val="95"/>
        </w:rPr>
        <w:t xml:space="preserve"> </w:t>
      </w:r>
      <w:r>
        <w:rPr>
          <w:w w:val="95"/>
        </w:rPr>
        <w:t>Clinic</w:t>
      </w:r>
      <w:r>
        <w:rPr>
          <w:spacing w:val="18"/>
          <w:w w:val="95"/>
        </w:rPr>
        <w:t xml:space="preserve"> </w:t>
      </w:r>
      <w:r>
        <w:rPr>
          <w:w w:val="95"/>
        </w:rPr>
        <w:t>(5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junio</w:t>
      </w:r>
      <w:r>
        <w:rPr>
          <w:spacing w:val="10"/>
          <w:w w:val="95"/>
        </w:rPr>
        <w:t xml:space="preserve"> </w:t>
      </w:r>
      <w:r>
        <w:rPr>
          <w:w w:val="95"/>
        </w:rPr>
        <w:t>de 2019,</w:t>
      </w:r>
      <w:r>
        <w:rPr>
          <w:spacing w:val="22"/>
          <w:w w:val="95"/>
        </w:rPr>
        <w:t xml:space="preserve"> </w:t>
      </w:r>
      <w:r>
        <w:rPr>
          <w:w w:val="95"/>
        </w:rPr>
        <w:t>9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septiembre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2020 y </w:t>
      </w:r>
      <w:r>
        <w:t>2 de septiembre de 2021) que advierten del empeoramiento del paciente por su</w:t>
      </w:r>
      <w:r>
        <w:rPr>
          <w:spacing w:val="1"/>
        </w:rPr>
        <w:t xml:space="preserve"> </w:t>
      </w:r>
      <w:r>
        <w:rPr>
          <w:w w:val="95"/>
        </w:rPr>
        <w:t>exposición</w:t>
      </w:r>
      <w:r>
        <w:rPr>
          <w:spacing w:val="16"/>
          <w:w w:val="95"/>
        </w:rPr>
        <w:t xml:space="preserve"> </w:t>
      </w:r>
      <w:r>
        <w:rPr>
          <w:w w:val="95"/>
        </w:rPr>
        <w:t>repetida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radiaciones</w:t>
      </w:r>
      <w:r>
        <w:rPr>
          <w:spacing w:val="24"/>
          <w:w w:val="95"/>
        </w:rPr>
        <w:t xml:space="preserve"> </w:t>
      </w:r>
      <w:r>
        <w:rPr>
          <w:w w:val="95"/>
        </w:rPr>
        <w:t>electromagnéticas.</w:t>
      </w:r>
    </w:p>
    <w:p w14:paraId="107997BE" w14:textId="77777777" w:rsidR="001A0429" w:rsidRDefault="001A0429">
      <w:pPr>
        <w:pStyle w:val="Textoindependiente"/>
        <w:spacing w:before="5"/>
        <w:rPr>
          <w:i w:val="0"/>
          <w:sz w:val="21"/>
        </w:rPr>
      </w:pPr>
    </w:p>
    <w:p w14:paraId="23BEFF09" w14:textId="77777777" w:rsidR="001A0429" w:rsidRDefault="00000000">
      <w:pPr>
        <w:spacing w:line="228" w:lineRule="auto"/>
        <w:ind w:left="2018" w:right="868" w:firstLine="638"/>
        <w:jc w:val="both"/>
      </w:pPr>
      <w:r>
        <w:t>En sus</w:t>
      </w:r>
      <w:r>
        <w:rPr>
          <w:spacing w:val="1"/>
        </w:rPr>
        <w:t xml:space="preserve"> </w:t>
      </w:r>
      <w:r>
        <w:t>consideraciones médico-legales el dictamen</w:t>
      </w:r>
      <w:r>
        <w:rPr>
          <w:spacing w:val="1"/>
        </w:rPr>
        <w:t xml:space="preserve"> </w:t>
      </w:r>
      <w:r>
        <w:t>es claro y rotundo,</w:t>
      </w:r>
      <w:r>
        <w:rPr>
          <w:spacing w:val="1"/>
        </w:rPr>
        <w:t xml:space="preserve"> </w:t>
      </w:r>
      <w:r>
        <w:rPr>
          <w:spacing w:val="-1"/>
        </w:rPr>
        <w:t xml:space="preserve">informando que, debido </w:t>
      </w:r>
      <w:r>
        <w:t>a la radiosensibilidad ambiental, el paciente debe evitar el</w:t>
      </w:r>
      <w:r>
        <w:rPr>
          <w:spacing w:val="1"/>
        </w:rPr>
        <w:t xml:space="preserve"> </w:t>
      </w:r>
      <w:r>
        <w:t>contacto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fuente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radiación</w:t>
      </w:r>
      <w:r>
        <w:rPr>
          <w:spacing w:val="1"/>
        </w:rPr>
        <w:t xml:space="preserve"> </w:t>
      </w:r>
      <w:r>
        <w:t>electromagnética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campos</w:t>
      </w:r>
      <w:r>
        <w:rPr>
          <w:spacing w:val="1"/>
        </w:rPr>
        <w:t xml:space="preserve"> </w:t>
      </w:r>
      <w:r>
        <w:rPr>
          <w:w w:val="95"/>
        </w:rPr>
        <w:t>electromagnéticos, por lo que debe evitar el contacto con cualquier contador digital,</w:t>
      </w:r>
      <w:r>
        <w:rPr>
          <w:spacing w:val="1"/>
          <w:w w:val="95"/>
        </w:rPr>
        <w:t xml:space="preserve"> </w:t>
      </w:r>
      <w:r>
        <w:rPr>
          <w:w w:val="95"/>
        </w:rPr>
        <w:t>wifi, etc. Esa electrohipersensibilidad ocasiona cuadro clínico multisomátíco de origen</w:t>
      </w:r>
      <w:r>
        <w:rPr>
          <w:spacing w:val="1"/>
          <w:w w:val="95"/>
        </w:rPr>
        <w:t xml:space="preserve"> </w:t>
      </w:r>
      <w:r>
        <w:rPr>
          <w:w w:val="95"/>
        </w:rPr>
        <w:t>neurológico central por disfunción Iímbica, caracterizado por la existencia de fatiga,</w:t>
      </w:r>
      <w:r>
        <w:rPr>
          <w:spacing w:val="1"/>
          <w:w w:val="95"/>
        </w:rPr>
        <w:t xml:space="preserve"> </w:t>
      </w:r>
      <w:r>
        <w:rPr>
          <w:w w:val="95"/>
        </w:rPr>
        <w:t>cefaleas, desconcentración mental, prurito, irritabilidad y dolor osteoarticular; cuadro</w:t>
      </w:r>
      <w:r>
        <w:rPr>
          <w:spacing w:val="1"/>
          <w:w w:val="95"/>
        </w:rPr>
        <w:t xml:space="preserve"> </w:t>
      </w:r>
      <w:r>
        <w:t>que mejora ante la falta de exposición a esos campos. Destaca el dictamen que la</w:t>
      </w:r>
      <w:r>
        <w:rPr>
          <w:spacing w:val="1"/>
        </w:rPr>
        <w:t xml:space="preserve"> </w:t>
      </w:r>
      <w:r>
        <w:rPr>
          <w:spacing w:val="-1"/>
        </w:rPr>
        <w:t xml:space="preserve">exposición </w:t>
      </w:r>
      <w:r>
        <w:t>conlleva agravamientos en su patología, que no son recuperables y le</w:t>
      </w:r>
      <w:r>
        <w:rPr>
          <w:spacing w:val="1"/>
        </w:rPr>
        <w:t xml:space="preserve"> </w:t>
      </w:r>
      <w:r>
        <w:rPr>
          <w:spacing w:val="-1"/>
        </w:rPr>
        <w:t>Ilevan a un deterioro físico y psíquico progresivo y gradual. Considera el facultativo</w:t>
      </w:r>
      <w:r>
        <w:t xml:space="preserve"> </w:t>
      </w:r>
      <w:r>
        <w:rPr>
          <w:spacing w:val="-1"/>
        </w:rPr>
        <w:t xml:space="preserve">que el contador </w:t>
      </w:r>
      <w:r>
        <w:t>digital es una fuente de radiación electromagnética que el paciente</w:t>
      </w:r>
      <w:r>
        <w:rPr>
          <w:spacing w:val="-59"/>
        </w:rPr>
        <w:t xml:space="preserve"> </w:t>
      </w:r>
      <w:r>
        <w:rPr>
          <w:spacing w:val="-1"/>
        </w:rPr>
        <w:t xml:space="preserve">debe evitar. Refiere </w:t>
      </w:r>
      <w:r>
        <w:t>que el único tratamiento realmente efectivo es la evitación de</w:t>
      </w:r>
      <w:r>
        <w:rPr>
          <w:spacing w:val="1"/>
        </w:rPr>
        <w:t xml:space="preserve"> </w:t>
      </w:r>
      <w:r>
        <w:rPr>
          <w:spacing w:val="-1"/>
        </w:rPr>
        <w:t xml:space="preserve">cualquier </w:t>
      </w:r>
      <w:r>
        <w:t>fuente de producción o emisión. Las conclusiones son que la cercanía a</w:t>
      </w:r>
      <w:r>
        <w:rPr>
          <w:spacing w:val="1"/>
        </w:rPr>
        <w:t xml:space="preserve"> </w:t>
      </w:r>
      <w:r>
        <w:rPr>
          <w:spacing w:val="-1"/>
        </w:rPr>
        <w:t xml:space="preserve">campos electromagnéticos, </w:t>
      </w:r>
      <w:r>
        <w:t>como los producidos por un contador digital, pueden</w:t>
      </w:r>
      <w:r>
        <w:rPr>
          <w:spacing w:val="1"/>
        </w:rPr>
        <w:t xml:space="preserve"> </w:t>
      </w:r>
      <w:r>
        <w:t>agravar la patología del recurrente y su sintomatología, poniendo en peligro su</w:t>
      </w:r>
      <w:r>
        <w:rPr>
          <w:spacing w:val="1"/>
        </w:rPr>
        <w:t xml:space="preserve"> </w:t>
      </w:r>
      <w:r>
        <w:t>calidad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vida.</w:t>
      </w:r>
    </w:p>
    <w:p w14:paraId="714AB9C8" w14:textId="77777777" w:rsidR="001A0429" w:rsidRDefault="001A0429">
      <w:pPr>
        <w:pStyle w:val="Textoindependiente"/>
        <w:spacing w:before="6"/>
        <w:rPr>
          <w:i w:val="0"/>
          <w:sz w:val="20"/>
        </w:rPr>
      </w:pPr>
    </w:p>
    <w:p w14:paraId="5AC632BA" w14:textId="77777777" w:rsidR="001A0429" w:rsidRDefault="00000000">
      <w:pPr>
        <w:tabs>
          <w:tab w:val="left" w:pos="8360"/>
        </w:tabs>
        <w:spacing w:before="1" w:line="228" w:lineRule="auto"/>
        <w:ind w:left="2040" w:right="860" w:firstLine="633"/>
        <w:jc w:val="both"/>
      </w:pPr>
      <w:r>
        <w:t>A la luz del dictamen pericial de parte, no desvirtuado por ningún otro a</w:t>
      </w:r>
      <w:r>
        <w:rPr>
          <w:spacing w:val="1"/>
        </w:rPr>
        <w:t xml:space="preserve"> </w:t>
      </w:r>
      <w:r>
        <w:t>instancias</w:t>
      </w:r>
      <w:r>
        <w:rPr>
          <w:spacing w:val="6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Administración,</w:t>
      </w:r>
      <w:r>
        <w:rPr>
          <w:spacing w:val="53"/>
        </w:rPr>
        <w:t xml:space="preserve"> </w:t>
      </w:r>
      <w:r>
        <w:t>cabe</w:t>
      </w:r>
      <w:r>
        <w:rPr>
          <w:spacing w:val="56"/>
        </w:rPr>
        <w:t xml:space="preserve"> </w:t>
      </w:r>
      <w:r>
        <w:t>inferir</w:t>
      </w:r>
      <w:r>
        <w:rPr>
          <w:spacing w:val="57"/>
        </w:rPr>
        <w:t xml:space="preserve"> </w:t>
      </w:r>
      <w:r>
        <w:t xml:space="preserve">que el contador </w:t>
      </w:r>
      <w:r>
        <w:rPr>
          <w:w w:val="95"/>
        </w:rPr>
        <w:t>digital</w:t>
      </w:r>
      <w:r>
        <w:rPr>
          <w:spacing w:val="2"/>
          <w:w w:val="95"/>
        </w:rPr>
        <w:t xml:space="preserve"> </w:t>
      </w:r>
      <w:r>
        <w:rPr>
          <w:w w:val="95"/>
        </w:rPr>
        <w:t>domiciliario</w:t>
      </w:r>
      <w:r>
        <w:rPr>
          <w:spacing w:val="-56"/>
          <w:w w:val="95"/>
        </w:rPr>
        <w:t xml:space="preserve"> </w:t>
      </w:r>
      <w:r>
        <w:t>perjudica seriamente la salud del recurrente. Aserto que, como ya se precisó con</w:t>
      </w:r>
      <w:r>
        <w:rPr>
          <w:spacing w:val="1"/>
        </w:rPr>
        <w:t xml:space="preserve"> </w:t>
      </w:r>
      <w:r>
        <w:t>anterioridad,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avalado</w:t>
      </w:r>
      <w:r>
        <w:rPr>
          <w:spacing w:val="1"/>
        </w:rPr>
        <w:t xml:space="preserve"> </w:t>
      </w:r>
      <w:r>
        <w:t>por los informes</w:t>
      </w:r>
      <w:r>
        <w:rPr>
          <w:spacing w:val="1"/>
        </w:rPr>
        <w:t xml:space="preserve"> </w:t>
      </w:r>
      <w:r>
        <w:t>del Hospital</w:t>
      </w:r>
      <w:r>
        <w:rPr>
          <w:spacing w:val="1"/>
        </w:rPr>
        <w:t xml:space="preserve"> </w:t>
      </w:r>
      <w:r>
        <w:t>Universitari</w:t>
      </w:r>
      <w:r>
        <w:rPr>
          <w:spacing w:val="1"/>
        </w:rPr>
        <w:t xml:space="preserve"> </w:t>
      </w:r>
      <w:r>
        <w:t>Clinic,</w:t>
      </w:r>
      <w:r>
        <w:rPr>
          <w:spacing w:val="1"/>
        </w:rPr>
        <w:t xml:space="preserve"> </w:t>
      </w:r>
      <w:r>
        <w:rPr>
          <w:w w:val="95"/>
        </w:rPr>
        <w:t>institución sanitaria objetiva e imparcial en este procedimiento. Desde este prisma,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resulta necesario proteger la salud del hoy actor, evitando </w:t>
      </w:r>
      <w:r>
        <w:t>un empeoramiento en la</w:t>
      </w:r>
      <w:r>
        <w:rPr>
          <w:spacing w:val="-59"/>
        </w:rPr>
        <w:t xml:space="preserve"> </w:t>
      </w:r>
      <w:r>
        <w:rPr>
          <w:w w:val="95"/>
        </w:rPr>
        <w:t>sintomatología que ya padece y en su calidad de vida. Esa protección tiene encaje en</w:t>
      </w:r>
      <w:r>
        <w:rPr>
          <w:spacing w:val="1"/>
          <w:w w:val="95"/>
        </w:rPr>
        <w:t xml:space="preserve"> </w:t>
      </w:r>
      <w:r>
        <w:t>ese máximo de un dos por ciento del total del parque de contadores sin sustituir,</w:t>
      </w:r>
      <w:r>
        <w:rPr>
          <w:spacing w:val="1"/>
        </w:rPr>
        <w:t xml:space="preserve"> </w:t>
      </w:r>
      <w:r>
        <w:rPr>
          <w:spacing w:val="-1"/>
        </w:rPr>
        <w:t>previsto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Orden</w:t>
      </w:r>
      <w:r>
        <w:rPr>
          <w:spacing w:val="-8"/>
        </w:rPr>
        <w:t xml:space="preserve"> </w:t>
      </w:r>
      <w:r>
        <w:t>ETU/1282/2017,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22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diciembre,</w:t>
      </w:r>
      <w:r>
        <w:rPr>
          <w:spacing w:val="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establecen</w:t>
      </w:r>
      <w:r>
        <w:rPr>
          <w:spacing w:val="-58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peajes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energía</w:t>
      </w:r>
      <w:r>
        <w:rPr>
          <w:spacing w:val="9"/>
        </w:rPr>
        <w:t xml:space="preserve"> </w:t>
      </w:r>
      <w:r>
        <w:t>eléctrica</w:t>
      </w:r>
      <w:r>
        <w:rPr>
          <w:spacing w:val="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2018.</w:t>
      </w:r>
    </w:p>
    <w:p w14:paraId="0094FA31" w14:textId="77777777" w:rsidR="001A0429" w:rsidRDefault="001A0429">
      <w:pPr>
        <w:pStyle w:val="Textoindependiente"/>
        <w:spacing w:before="1"/>
        <w:rPr>
          <w:i w:val="0"/>
          <w:sz w:val="20"/>
        </w:rPr>
      </w:pPr>
    </w:p>
    <w:p w14:paraId="6E4EDD80" w14:textId="77777777" w:rsidR="001A0429" w:rsidRDefault="00000000">
      <w:pPr>
        <w:spacing w:line="230" w:lineRule="auto"/>
        <w:ind w:left="2055" w:right="859" w:firstLine="630"/>
        <w:jc w:val="both"/>
      </w:pPr>
      <w:r>
        <w:rPr>
          <w:w w:val="95"/>
        </w:rPr>
        <w:t>Por todo lo expuesto, y en consideración a lo argumentado, procede estimar el</w:t>
      </w:r>
      <w:r>
        <w:rPr>
          <w:spacing w:val="1"/>
          <w:w w:val="95"/>
        </w:rPr>
        <w:t xml:space="preserve"> </w:t>
      </w:r>
      <w:r>
        <w:t>recurso</w:t>
      </w:r>
      <w:r>
        <w:rPr>
          <w:spacing w:val="7"/>
        </w:rPr>
        <w:t xml:space="preserve"> </w:t>
      </w:r>
      <w:r>
        <w:t>contencioso-administrativo.</w:t>
      </w:r>
    </w:p>
    <w:p w14:paraId="62945E14" w14:textId="77777777" w:rsidR="001A0429" w:rsidRDefault="001A0429">
      <w:pPr>
        <w:pStyle w:val="Textoindependiente"/>
        <w:rPr>
          <w:i w:val="0"/>
          <w:sz w:val="21"/>
        </w:rPr>
      </w:pPr>
    </w:p>
    <w:p w14:paraId="70E9FDE7" w14:textId="77777777" w:rsidR="001A0429" w:rsidRDefault="00000000">
      <w:pPr>
        <w:spacing w:line="223" w:lineRule="auto"/>
        <w:ind w:left="2061" w:right="845" w:firstLine="631"/>
        <w:jc w:val="both"/>
      </w:pPr>
      <w:r>
        <w:rPr>
          <w:b/>
        </w:rPr>
        <w:t xml:space="preserve">QUINTO.- </w:t>
      </w:r>
      <w:r>
        <w:t>Se imponen las costas a la Administración de conformidad con el</w:t>
      </w:r>
      <w:r>
        <w:rPr>
          <w:spacing w:val="-59"/>
        </w:rPr>
        <w:t xml:space="preserve"> </w:t>
      </w:r>
      <w:r>
        <w:t>artículo</w:t>
      </w:r>
      <w:r>
        <w:rPr>
          <w:spacing w:val="4"/>
        </w:rPr>
        <w:t xml:space="preserve"> </w:t>
      </w:r>
      <w:r>
        <w:t>139</w:t>
      </w:r>
      <w:r>
        <w:rPr>
          <w:spacing w:val="-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7"/>
        </w:rPr>
        <w:t xml:space="preserve"> LJ</w:t>
      </w:r>
      <w:r>
        <w:t>CA</w:t>
      </w:r>
      <w:r>
        <w:rPr>
          <w:spacing w:val="5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límite</w:t>
      </w:r>
      <w:r>
        <w:rPr>
          <w:spacing w:val="-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600</w:t>
      </w:r>
      <w:r>
        <w:rPr>
          <w:spacing w:val="-3"/>
        </w:rPr>
        <w:t xml:space="preserve"> </w:t>
      </w:r>
      <w:r>
        <w:t>euros.</w:t>
      </w:r>
    </w:p>
    <w:p w14:paraId="5BBE828C" w14:textId="77777777" w:rsidR="001A0429" w:rsidRDefault="001A0429">
      <w:pPr>
        <w:pStyle w:val="Textoindependiente"/>
        <w:rPr>
          <w:i w:val="0"/>
          <w:sz w:val="20"/>
        </w:rPr>
      </w:pPr>
    </w:p>
    <w:p w14:paraId="36A329F9" w14:textId="77777777" w:rsidR="001A0429" w:rsidRDefault="00000000">
      <w:pPr>
        <w:pStyle w:val="Textoindependiente"/>
        <w:spacing w:before="8"/>
        <w:rPr>
          <w:i w:val="0"/>
          <w:sz w:val="29"/>
        </w:rPr>
        <w:sectPr w:rsidR="001A0429">
          <w:pgSz w:w="11906" w:h="16838"/>
          <w:pgMar w:top="920" w:right="440" w:bottom="280" w:left="500" w:header="0" w:footer="0" w:gutter="0"/>
          <w:cols w:space="720"/>
          <w:formProt w:val="0"/>
          <w:docGrid w:linePitch="100" w:charSpace="4096"/>
        </w:sectPr>
      </w:pPr>
      <w:r>
        <w:rPr>
          <w:i w:val="0"/>
          <w:noProof/>
          <w:sz w:val="29"/>
        </w:rPr>
        <w:drawing>
          <wp:anchor distT="0" distB="0" distL="0" distR="0" simplePos="0" relativeHeight="13" behindDoc="0" locked="0" layoutInCell="0" allowOverlap="1" wp14:anchorId="05F74B42" wp14:editId="7B0ED40D">
            <wp:simplePos x="0" y="0"/>
            <wp:positionH relativeFrom="page">
              <wp:posOffset>1147445</wp:posOffset>
            </wp:positionH>
            <wp:positionV relativeFrom="paragraph">
              <wp:posOffset>241935</wp:posOffset>
            </wp:positionV>
            <wp:extent cx="5737860" cy="1168400"/>
            <wp:effectExtent l="0" t="0" r="0" b="0"/>
            <wp:wrapTopAndBottom/>
            <wp:docPr id="21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1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E0BA0" w14:textId="77777777" w:rsidR="001A0429" w:rsidRDefault="001A0429">
      <w:pPr>
        <w:spacing w:before="65"/>
        <w:ind w:left="1261"/>
      </w:pPr>
    </w:p>
    <w:p w14:paraId="6060CE9E" w14:textId="77777777" w:rsidR="001A0429" w:rsidRDefault="001A0429">
      <w:pPr>
        <w:pStyle w:val="Textoindependiente"/>
        <w:rPr>
          <w:i w:val="0"/>
          <w:sz w:val="24"/>
        </w:rPr>
      </w:pPr>
    </w:p>
    <w:p w14:paraId="7CE366E6" w14:textId="77777777" w:rsidR="001A0429" w:rsidRDefault="001A0429">
      <w:pPr>
        <w:pStyle w:val="Textoindependiente"/>
        <w:spacing w:before="6"/>
        <w:rPr>
          <w:i w:val="0"/>
          <w:sz w:val="31"/>
        </w:rPr>
      </w:pPr>
    </w:p>
    <w:p w14:paraId="3AEF8E26" w14:textId="77777777" w:rsidR="001A0429" w:rsidRDefault="00000000">
      <w:pPr>
        <w:ind w:left="1997"/>
      </w:pPr>
      <w:r>
        <w:t>aplicación,</w:t>
      </w:r>
    </w:p>
    <w:p w14:paraId="132D26BE" w14:textId="77777777" w:rsidR="001A0429" w:rsidRDefault="001A0429">
      <w:pPr>
        <w:pStyle w:val="Textoindependiente"/>
        <w:spacing w:before="7"/>
        <w:rPr>
          <w:i w:val="0"/>
          <w:sz w:val="35"/>
        </w:rPr>
      </w:pPr>
    </w:p>
    <w:p w14:paraId="4633FFD2" w14:textId="77777777" w:rsidR="001A0429" w:rsidRDefault="00000000">
      <w:pPr>
        <w:ind w:left="2688" w:right="1599"/>
        <w:jc w:val="center"/>
        <w:rPr>
          <w:b/>
        </w:rPr>
      </w:pPr>
      <w:r>
        <w:rPr>
          <w:b/>
          <w:u w:val="single"/>
        </w:rPr>
        <w:t>FALLO</w:t>
      </w:r>
    </w:p>
    <w:p w14:paraId="53E9E8FD" w14:textId="77777777" w:rsidR="001A0429" w:rsidRDefault="001A0429">
      <w:pPr>
        <w:pStyle w:val="Textoindependiente"/>
        <w:spacing w:before="8"/>
        <w:rPr>
          <w:b/>
          <w:i w:val="0"/>
          <w:sz w:val="28"/>
        </w:rPr>
      </w:pPr>
    </w:p>
    <w:p w14:paraId="4F9C199C" w14:textId="77777777" w:rsidR="001A0429" w:rsidRDefault="00000000">
      <w:pPr>
        <w:spacing w:before="105" w:line="223" w:lineRule="auto"/>
        <w:ind w:left="2003" w:right="768" w:firstLine="509"/>
        <w:jc w:val="both"/>
      </w:pPr>
      <w:r>
        <w:rPr>
          <w:noProof/>
        </w:rPr>
        <w:drawing>
          <wp:anchor distT="0" distB="0" distL="0" distR="0" simplePos="0" relativeHeight="24" behindDoc="0" locked="0" layoutInCell="0" allowOverlap="1" wp14:anchorId="02E9F5F4" wp14:editId="648D5599">
            <wp:simplePos x="0" y="0"/>
            <wp:positionH relativeFrom="page">
              <wp:posOffset>991870</wp:posOffset>
            </wp:positionH>
            <wp:positionV relativeFrom="paragraph">
              <wp:posOffset>102870</wp:posOffset>
            </wp:positionV>
            <wp:extent cx="8890" cy="160020"/>
            <wp:effectExtent l="0" t="0" r="0" b="0"/>
            <wp:wrapNone/>
            <wp:docPr id="22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3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Que debo estimar y estimo el recurso</w:t>
      </w:r>
      <w:r>
        <w:rPr>
          <w:spacing w:val="55"/>
        </w:rPr>
        <w:t xml:space="preserve"> </w:t>
      </w:r>
      <w:r>
        <w:rPr>
          <w:w w:val="95"/>
        </w:rPr>
        <w:t>contencioso-administrativo interpuesto</w:t>
      </w:r>
      <w:r>
        <w:rPr>
          <w:spacing w:val="55"/>
        </w:rPr>
        <w:t xml:space="preserve"> </w:t>
      </w:r>
      <w:r>
        <w:rPr>
          <w:w w:val="95"/>
        </w:rPr>
        <w:t>por</w:t>
      </w:r>
      <w:r>
        <w:rPr>
          <w:spacing w:val="1"/>
          <w:w w:val="95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Letrado,</w:t>
      </w:r>
      <w:r>
        <w:rPr>
          <w:spacing w:val="56"/>
        </w:rPr>
        <w:t xml:space="preserve"> </w:t>
      </w:r>
      <w:r>
        <w:t>D.</w:t>
      </w:r>
      <w:r>
        <w:rPr>
          <w:spacing w:val="42"/>
        </w:rPr>
        <w:t xml:space="preserve"> </w:t>
      </w:r>
      <w:r>
        <w:t>Agustin</w:t>
      </w:r>
      <w:r>
        <w:rPr>
          <w:spacing w:val="54"/>
        </w:rPr>
        <w:t xml:space="preserve"> </w:t>
      </w:r>
      <w:r>
        <w:t>Bocos</w:t>
      </w:r>
      <w:r>
        <w:rPr>
          <w:spacing w:val="58"/>
        </w:rPr>
        <w:t xml:space="preserve"> </w:t>
      </w:r>
      <w:r>
        <w:t>Muñoz,</w:t>
      </w:r>
      <w:r>
        <w:rPr>
          <w:spacing w:val="7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nombre</w:t>
      </w:r>
      <w:r>
        <w:rPr>
          <w:spacing w:val="55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representación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D. XXXX</w:t>
      </w:r>
    </w:p>
    <w:p w14:paraId="328F5E7F" w14:textId="77777777" w:rsidR="001A0429" w:rsidRDefault="00000000">
      <w:pPr>
        <w:spacing w:line="220" w:lineRule="auto"/>
        <w:ind w:left="1994" w:right="751"/>
        <w:jc w:val="both"/>
      </w:pPr>
      <w:r>
        <w:rPr>
          <w:w w:val="95"/>
          <w:sz w:val="23"/>
        </w:rPr>
        <w:t>contra la desestimación presunta, por silencio administrativo, de la</w:t>
      </w:r>
      <w:r>
        <w:rPr>
          <w:spacing w:val="1"/>
          <w:w w:val="95"/>
          <w:sz w:val="23"/>
        </w:rPr>
        <w:t xml:space="preserve"> </w:t>
      </w:r>
      <w:r>
        <w:rPr>
          <w:w w:val="90"/>
          <w:sz w:val="23"/>
        </w:rPr>
        <w:t>solicitud formulada ante la Direcció General d Energia, Seguretat Industrial i Seguretat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Minera de la Generalitat de Cataluña para la no instalación de un contador de luz digital</w:t>
      </w:r>
      <w:r>
        <w:rPr>
          <w:spacing w:val="1"/>
          <w:w w:val="90"/>
          <w:sz w:val="23"/>
        </w:rPr>
        <w:t xml:space="preserve"> </w:t>
      </w:r>
      <w:r>
        <w:rPr>
          <w:spacing w:val="-1"/>
          <w:sz w:val="23"/>
        </w:rPr>
        <w:t xml:space="preserve">en fecha 3 de </w:t>
      </w:r>
      <w:r>
        <w:rPr>
          <w:sz w:val="23"/>
        </w:rPr>
        <w:t>octubre de 2018, que se anula por no ser ajustada a derecho, y</w:t>
      </w:r>
      <w:r>
        <w:rPr>
          <w:spacing w:val="1"/>
          <w:sz w:val="23"/>
        </w:rPr>
        <w:t xml:space="preserve"> </w:t>
      </w:r>
      <w:r>
        <w:t>reconociendo el derecho al recurrente a mantener en su domicilio el contador de</w:t>
      </w:r>
      <w:r>
        <w:rPr>
          <w:spacing w:val="1"/>
        </w:rPr>
        <w:t xml:space="preserve"> </w:t>
      </w:r>
      <w:r>
        <w:t>electricidad</w:t>
      </w:r>
      <w:r>
        <w:rPr>
          <w:spacing w:val="12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permanente.</w:t>
      </w:r>
    </w:p>
    <w:p w14:paraId="41290C66" w14:textId="77777777" w:rsidR="001A0429" w:rsidRDefault="001A0429">
      <w:pPr>
        <w:pStyle w:val="Textoindependiente"/>
        <w:rPr>
          <w:i w:val="0"/>
          <w:sz w:val="24"/>
        </w:rPr>
      </w:pPr>
    </w:p>
    <w:p w14:paraId="5ECD6BDC" w14:textId="77777777" w:rsidR="001A0429" w:rsidRDefault="00000000">
      <w:pPr>
        <w:spacing w:before="150" w:line="218" w:lineRule="auto"/>
        <w:ind w:left="2011" w:right="866" w:firstLine="645"/>
        <w:jc w:val="both"/>
        <w:rPr>
          <w:sz w:val="23"/>
        </w:rPr>
      </w:pPr>
      <w:r>
        <w:rPr>
          <w:w w:val="95"/>
          <w:sz w:val="23"/>
        </w:rPr>
        <w:t>Se imponen las costas a la Administración conforme a lo dispuesto en el</w:t>
      </w:r>
      <w:r>
        <w:rPr>
          <w:spacing w:val="1"/>
          <w:w w:val="95"/>
          <w:sz w:val="23"/>
        </w:rPr>
        <w:t xml:space="preserve"> </w:t>
      </w:r>
      <w:r>
        <w:rPr>
          <w:w w:val="90"/>
          <w:sz w:val="23"/>
        </w:rPr>
        <w:t>artículo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139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de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la</w:t>
      </w:r>
      <w:r>
        <w:rPr>
          <w:spacing w:val="7"/>
          <w:w w:val="90"/>
          <w:sz w:val="23"/>
        </w:rPr>
        <w:t xml:space="preserve"> LJ</w:t>
      </w:r>
      <w:r>
        <w:rPr>
          <w:w w:val="90"/>
          <w:sz w:val="23"/>
        </w:rPr>
        <w:t>CA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en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el</w:t>
      </w:r>
      <w:r>
        <w:rPr>
          <w:spacing w:val="-10"/>
          <w:w w:val="90"/>
          <w:sz w:val="23"/>
        </w:rPr>
        <w:t xml:space="preserve"> </w:t>
      </w:r>
      <w:r>
        <w:rPr>
          <w:w w:val="90"/>
          <w:sz w:val="23"/>
        </w:rPr>
        <w:t>Iímite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de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600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euros.</w:t>
      </w:r>
    </w:p>
    <w:p w14:paraId="09AFC9B7" w14:textId="77777777" w:rsidR="001A0429" w:rsidRDefault="001A0429">
      <w:pPr>
        <w:pStyle w:val="Textoindependiente"/>
        <w:spacing w:before="4"/>
        <w:rPr>
          <w:i w:val="0"/>
          <w:sz w:val="36"/>
        </w:rPr>
      </w:pPr>
    </w:p>
    <w:p w14:paraId="37DA2F72" w14:textId="77777777" w:rsidR="001A0429" w:rsidRDefault="00000000">
      <w:pPr>
        <w:spacing w:line="230" w:lineRule="auto"/>
        <w:ind w:left="2012" w:right="880" w:firstLine="645"/>
        <w:jc w:val="both"/>
      </w:pPr>
      <w:r>
        <w:rPr>
          <w:w w:val="95"/>
        </w:rPr>
        <w:t>Notifíquese la presente resolución a las partes, haciéndoles saber que contra</w:t>
      </w:r>
      <w:r>
        <w:rPr>
          <w:spacing w:val="1"/>
          <w:w w:val="95"/>
        </w:rPr>
        <w:t xml:space="preserve"> </w:t>
      </w:r>
      <w:r>
        <w:t>esta resolución cabe interponer recurso de apelación en el plazo de quince días</w:t>
      </w:r>
      <w:r>
        <w:rPr>
          <w:spacing w:val="1"/>
        </w:rPr>
        <w:t xml:space="preserve"> </w:t>
      </w:r>
      <w:r>
        <w:t>desde</w:t>
      </w:r>
      <w:r>
        <w:rPr>
          <w:spacing w:val="2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notificación.</w:t>
      </w:r>
    </w:p>
    <w:p w14:paraId="485B0A92" w14:textId="77777777" w:rsidR="001A0429" w:rsidRDefault="001A0429">
      <w:pPr>
        <w:pStyle w:val="Textoindependiente"/>
        <w:rPr>
          <w:i w:val="0"/>
          <w:sz w:val="24"/>
        </w:rPr>
      </w:pPr>
    </w:p>
    <w:p w14:paraId="67B15AEE" w14:textId="77777777" w:rsidR="001A0429" w:rsidRDefault="00000000">
      <w:pPr>
        <w:spacing w:before="139" w:line="230" w:lineRule="auto"/>
        <w:ind w:left="2025" w:right="866" w:firstLine="639"/>
        <w:jc w:val="both"/>
      </w:pPr>
      <w:r>
        <w:rPr>
          <w:noProof/>
        </w:rPr>
        <w:drawing>
          <wp:anchor distT="0" distB="0" distL="0" distR="0" simplePos="0" relativeHeight="23" behindDoc="0" locked="0" layoutInCell="0" allowOverlap="1" wp14:anchorId="1D19C520" wp14:editId="00AC0E62">
            <wp:simplePos x="0" y="0"/>
            <wp:positionH relativeFrom="page">
              <wp:posOffset>1005205</wp:posOffset>
            </wp:positionH>
            <wp:positionV relativeFrom="paragraph">
              <wp:posOffset>201295</wp:posOffset>
            </wp:positionV>
            <wp:extent cx="8890" cy="214630"/>
            <wp:effectExtent l="0" t="0" r="0" b="0"/>
            <wp:wrapNone/>
            <wp:docPr id="23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0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Llévese testimonio</w:t>
      </w:r>
      <w:r>
        <w:rPr>
          <w:spacing w:val="1"/>
        </w:rPr>
        <w:t xml:space="preserve"> </w:t>
      </w:r>
      <w:r>
        <w:t>a los autos y archívese el original, devolviéndose el</w:t>
      </w:r>
      <w:r>
        <w:rPr>
          <w:spacing w:val="1"/>
        </w:rPr>
        <w:t xml:space="preserve"> </w:t>
      </w:r>
      <w:r>
        <w:t>expediente</w:t>
      </w:r>
      <w:r>
        <w:rPr>
          <w:spacing w:val="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origen</w:t>
      </w:r>
      <w:r>
        <w:rPr>
          <w:spacing w:val="-4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firme.</w:t>
      </w:r>
    </w:p>
    <w:p w14:paraId="19FA38C6" w14:textId="77777777" w:rsidR="001A0429" w:rsidRDefault="001A0429">
      <w:pPr>
        <w:pStyle w:val="Textoindependiente"/>
        <w:spacing w:before="7"/>
        <w:rPr>
          <w:i w:val="0"/>
          <w:sz w:val="35"/>
        </w:rPr>
      </w:pPr>
    </w:p>
    <w:p w14:paraId="2F60D561" w14:textId="77777777" w:rsidR="001A0429" w:rsidRDefault="00000000">
      <w:pPr>
        <w:ind w:left="2667"/>
      </w:pPr>
      <w:r>
        <w:rPr>
          <w:w w:val="95"/>
        </w:rPr>
        <w:t>Así</w:t>
      </w:r>
      <w:r>
        <w:rPr>
          <w:spacing w:val="-1"/>
          <w:w w:val="95"/>
        </w:rPr>
        <w:t xml:space="preserve"> </w:t>
      </w:r>
      <w:r>
        <w:rPr>
          <w:w w:val="95"/>
        </w:rPr>
        <w:t>por</w:t>
      </w:r>
      <w:r>
        <w:rPr>
          <w:spacing w:val="2"/>
          <w:w w:val="95"/>
        </w:rPr>
        <w:t xml:space="preserve"> </w:t>
      </w:r>
      <w:r>
        <w:rPr>
          <w:w w:val="95"/>
        </w:rPr>
        <w:t>esta</w:t>
      </w:r>
      <w:r>
        <w:rPr>
          <w:spacing w:val="-1"/>
          <w:w w:val="95"/>
        </w:rPr>
        <w:t xml:space="preserve"> </w:t>
      </w:r>
      <w:r>
        <w:rPr>
          <w:w w:val="95"/>
        </w:rPr>
        <w:t>mi</w:t>
      </w:r>
      <w:r>
        <w:rPr>
          <w:spacing w:val="-5"/>
          <w:w w:val="95"/>
        </w:rPr>
        <w:t xml:space="preserve"> </w:t>
      </w:r>
      <w:r>
        <w:rPr>
          <w:w w:val="95"/>
        </w:rPr>
        <w:t>Sentencia</w:t>
      </w:r>
      <w:r>
        <w:rPr>
          <w:spacing w:val="6"/>
          <w:w w:val="95"/>
        </w:rPr>
        <w:t xml:space="preserve"> </w:t>
      </w:r>
      <w:r>
        <w:rPr>
          <w:w w:val="95"/>
        </w:rPr>
        <w:t>lo</w:t>
      </w:r>
      <w:r>
        <w:rPr>
          <w:spacing w:val="-6"/>
          <w:w w:val="95"/>
        </w:rPr>
        <w:t xml:space="preserve"> </w:t>
      </w:r>
      <w:r>
        <w:rPr>
          <w:w w:val="95"/>
        </w:rPr>
        <w:t>pronuncio,</w:t>
      </w:r>
      <w:r>
        <w:rPr>
          <w:spacing w:val="6"/>
          <w:w w:val="95"/>
        </w:rPr>
        <w:t xml:space="preserve"> </w:t>
      </w:r>
      <w:r>
        <w:rPr>
          <w:w w:val="95"/>
        </w:rPr>
        <w:t>mando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>
        <w:rPr>
          <w:spacing w:val="5"/>
          <w:w w:val="95"/>
        </w:rPr>
        <w:t xml:space="preserve"> </w:t>
      </w:r>
      <w:r>
        <w:rPr>
          <w:w w:val="95"/>
        </w:rPr>
        <w:t>firmo.</w:t>
      </w:r>
    </w:p>
    <w:p w14:paraId="30E6AEB9" w14:textId="77777777" w:rsidR="001A0429" w:rsidRDefault="001A0429">
      <w:pPr>
        <w:pStyle w:val="Textoindependiente"/>
        <w:rPr>
          <w:i w:val="0"/>
          <w:sz w:val="24"/>
        </w:rPr>
      </w:pPr>
    </w:p>
    <w:p w14:paraId="1CC9C9CC" w14:textId="77777777" w:rsidR="001A0429" w:rsidRDefault="00000000">
      <w:pPr>
        <w:spacing w:before="146" w:line="230" w:lineRule="auto"/>
        <w:ind w:left="2026" w:right="866" w:firstLine="645"/>
        <w:jc w:val="both"/>
      </w:pPr>
      <w:r>
        <w:t>PUBLICACIÓN.- Dada, leída y publicada fue la anterior resolución por el</w:t>
      </w:r>
      <w:r>
        <w:rPr>
          <w:spacing w:val="1"/>
        </w:rPr>
        <w:t xml:space="preserve"> </w:t>
      </w:r>
      <w:r>
        <w:rPr>
          <w:w w:val="95"/>
        </w:rPr>
        <w:t>Magistrado que la suscribe, estando el mismo celebrando audiencia pública en el día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fecha,</w:t>
      </w:r>
      <w:r>
        <w:rPr>
          <w:spacing w:val="9"/>
        </w:rPr>
        <w:t xml:space="preserve"> </w:t>
      </w:r>
      <w:r>
        <w:t>doy</w:t>
      </w:r>
      <w:r>
        <w:rPr>
          <w:spacing w:val="13"/>
        </w:rPr>
        <w:t xml:space="preserve"> </w:t>
      </w:r>
      <w:r>
        <w:t>fe.</w:t>
      </w:r>
    </w:p>
    <w:p w14:paraId="044F61BE" w14:textId="77777777" w:rsidR="001A0429" w:rsidRDefault="001A0429">
      <w:pPr>
        <w:spacing w:before="156"/>
        <w:ind w:left="2057"/>
        <w:jc w:val="both"/>
        <w:rPr>
          <w:sz w:val="16"/>
        </w:rPr>
      </w:pPr>
    </w:p>
    <w:p w14:paraId="74656633" w14:textId="77777777" w:rsidR="001A0429" w:rsidRDefault="001A0429">
      <w:pPr>
        <w:pStyle w:val="Textoindependiente"/>
        <w:rPr>
          <w:i w:val="0"/>
          <w:sz w:val="18"/>
        </w:rPr>
      </w:pPr>
    </w:p>
    <w:p w14:paraId="710EAADC" w14:textId="77777777" w:rsidR="001A0429" w:rsidRDefault="001A0429">
      <w:pPr>
        <w:pStyle w:val="Textoindependiente"/>
        <w:rPr>
          <w:i w:val="0"/>
          <w:sz w:val="18"/>
        </w:rPr>
      </w:pPr>
    </w:p>
    <w:p w14:paraId="5ABDAF55" w14:textId="77777777" w:rsidR="001A0429" w:rsidRDefault="001A0429">
      <w:pPr>
        <w:pStyle w:val="Textoindependiente"/>
        <w:rPr>
          <w:i w:val="0"/>
          <w:sz w:val="18"/>
        </w:rPr>
      </w:pPr>
    </w:p>
    <w:p w14:paraId="39FC41FF" w14:textId="77777777" w:rsidR="001A0429" w:rsidRDefault="001A0429">
      <w:pPr>
        <w:pStyle w:val="Textoindependiente"/>
        <w:rPr>
          <w:i w:val="0"/>
          <w:sz w:val="18"/>
        </w:rPr>
      </w:pPr>
    </w:p>
    <w:p w14:paraId="1D7C9F9E" w14:textId="77777777" w:rsidR="001A0429" w:rsidRDefault="001A0429">
      <w:pPr>
        <w:pStyle w:val="Textoindependiente"/>
        <w:rPr>
          <w:i w:val="0"/>
          <w:sz w:val="18"/>
        </w:rPr>
      </w:pPr>
    </w:p>
    <w:p w14:paraId="51042AEB" w14:textId="77777777" w:rsidR="001A0429" w:rsidRDefault="001A0429">
      <w:pPr>
        <w:pStyle w:val="Textoindependiente"/>
        <w:rPr>
          <w:i w:val="0"/>
          <w:sz w:val="18"/>
        </w:rPr>
      </w:pPr>
    </w:p>
    <w:p w14:paraId="27EF4DE4" w14:textId="77777777" w:rsidR="001A0429" w:rsidRDefault="001A0429">
      <w:pPr>
        <w:pStyle w:val="Textoindependiente"/>
        <w:rPr>
          <w:i w:val="0"/>
          <w:sz w:val="18"/>
        </w:rPr>
      </w:pPr>
    </w:p>
    <w:p w14:paraId="228BF979" w14:textId="77777777" w:rsidR="001A0429" w:rsidRDefault="001A0429">
      <w:pPr>
        <w:pStyle w:val="Textoindependiente"/>
        <w:spacing w:before="7"/>
        <w:rPr>
          <w:i w:val="0"/>
          <w:sz w:val="21"/>
        </w:rPr>
      </w:pPr>
    </w:p>
    <w:sectPr w:rsidR="001A0429">
      <w:pgSz w:w="11906" w:h="16838"/>
      <w:pgMar w:top="1520" w:right="440" w:bottom="280" w:left="5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29"/>
    <w:rsid w:val="001A0429"/>
    <w:rsid w:val="00B3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DE8E"/>
  <w15:docId w15:val="{17C2D8C5-98C5-448E-A218-169AAF2D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2031"/>
      <w:outlineLvl w:val="0"/>
    </w:pPr>
    <w:rPr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ind w:left="2018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spacing w:before="92"/>
      <w:ind w:left="2007"/>
    </w:pPr>
    <w:rPr>
      <w:b/>
      <w:bCs/>
      <w:sz w:val="25"/>
      <w:szCs w:val="25"/>
    </w:rPr>
  </w:style>
  <w:style w:type="paragraph" w:styleId="Textoindependiente">
    <w:name w:val="Body Text"/>
    <w:basedOn w:val="Normal"/>
    <w:uiPriority w:val="1"/>
    <w:qFormat/>
    <w:rPr>
      <w:i/>
      <w:iCs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  <w:lang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4540</Words>
  <Characters>24973</Characters>
  <Application>Microsoft Office Word</Application>
  <DocSecurity>0</DocSecurity>
  <Lines>208</Lines>
  <Paragraphs>58</Paragraphs>
  <ScaleCrop>false</ScaleCrop>
  <Company>JCyL</Company>
  <LinksUpToDate>false</LinksUpToDate>
  <CharactersWithSpaces>29455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Balmori Martínez</dc:creator>
  <dc:description/>
  <cp:lastModifiedBy>Alfonso Balmori Martínez</cp:lastModifiedBy>
  <cp:revision>2</cp:revision>
  <dcterms:created xsi:type="dcterms:W3CDTF">2023-04-15T15:53:00Z</dcterms:created>
  <dcterms:modified xsi:type="dcterms:W3CDTF">2023-04-15T15:53:00Z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KM_958</vt:lpwstr>
  </property>
  <property fmtid="{D5CDD505-2E9C-101B-9397-08002B2CF9AE}" pid="4" name="LastSaved">
    <vt:filetime>2023-04-14T00:00:00Z</vt:filetime>
  </property>
</Properties>
</file>